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AE0D" w14:textId="653884AC" w:rsidR="00420433" w:rsidRDefault="00F61D15"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1528881B">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4508C79E" w14:textId="3AC392D7" w:rsidR="00CF7172" w:rsidRDefault="00CF7172"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S</w:t>
                            </w:r>
                            <w:r w:rsidR="000331CC">
                              <w:rPr>
                                <w:rFonts w:ascii="Lato Heavy" w:hAnsi="Lato Heavy" w:cs="BentonSans Bold"/>
                                <w:b/>
                                <w:bCs/>
                                <w:color w:val="FFFFFF" w:themeColor="background1"/>
                                <w:sz w:val="46"/>
                                <w:szCs w:val="46"/>
                                <w14:textOutline w14:w="9525" w14:cap="flat" w14:cmpd="sng" w14:algn="ctr">
                                  <w14:noFill/>
                                  <w14:prstDash w14:val="solid"/>
                                  <w14:round/>
                                </w14:textOutline>
                              </w:rPr>
                              <w:t>t. Anthony’s Catholic Primary School</w:t>
                            </w:r>
                            <w:r w:rsidR="00BC6277">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p w14:paraId="4CEED5F1" w14:textId="2D6E76BF" w:rsidR="00FF0BB7" w:rsidRPr="00BC6277" w:rsidRDefault="00C55210"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SEND</w:t>
                            </w:r>
                            <w:r w:rsidR="00BC6277">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" filled="f" stroked="f" strokeweight=".5pt">
                <v:textbox>
                  <w:txbxContent>
                    <w:p w14:paraId="4508C79E" w14:textId="3AC392D7" w:rsidR="00CF7172" w:rsidRDefault="00CF7172"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S</w:t>
                      </w:r>
                      <w:r w:rsidR="000331CC">
                        <w:rPr>
                          <w:rFonts w:ascii="Lato Heavy" w:hAnsi="Lato Heavy" w:cs="BentonSans Bold"/>
                          <w:b/>
                          <w:bCs/>
                          <w:color w:val="FFFFFF" w:themeColor="background1"/>
                          <w:sz w:val="46"/>
                          <w:szCs w:val="46"/>
                          <w14:textOutline w14:w="9525" w14:cap="flat" w14:cmpd="sng" w14:algn="ctr">
                            <w14:noFill/>
                            <w14:prstDash w14:val="solid"/>
                            <w14:round/>
                          </w14:textOutline>
                        </w:rPr>
                        <w:t>t. Anthony’s Catholic Primary School</w:t>
                      </w:r>
                      <w:r w:rsidR="00BC6277">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p w14:paraId="4CEED5F1" w14:textId="2D6E76BF" w:rsidR="00FF0BB7" w:rsidRPr="00BC6277" w:rsidRDefault="00C55210"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SEND</w:t>
                      </w:r>
                      <w:r w:rsidR="00BC6277">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Policy</w:t>
                      </w:r>
                    </w:p>
                  </w:txbxContent>
                </v:textbox>
                <w10:wrap anchorx="margin"/>
              </v:shape>
            </w:pict>
          </mc:Fallback>
        </mc:AlternateContent>
      </w: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38891EBE">
        <w:trPr>
          <w:trHeight w:hRule="exact" w:val="567"/>
        </w:trPr>
        <w:tc>
          <w:tcPr>
            <w:tcW w:w="4755" w:type="dxa"/>
            <w:vAlign w:val="center"/>
          </w:tcPr>
          <w:p w14:paraId="43E7AC8B" w14:textId="1ADD32E5"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0331CC">
              <w:rPr>
                <w:rFonts w:ascii="Lato" w:hAnsi="Lato" w:cs="BentonSans Book"/>
                <w:color w:val="BA0600"/>
                <w:sz w:val="20"/>
                <w:szCs w:val="20"/>
              </w:rPr>
              <w:t xml:space="preserve"> Josh Hanton</w:t>
            </w:r>
          </w:p>
        </w:tc>
        <w:tc>
          <w:tcPr>
            <w:tcW w:w="5877" w:type="dxa"/>
            <w:vAlign w:val="center"/>
          </w:tcPr>
          <w:p w14:paraId="29D3264A" w14:textId="511A098B" w:rsidR="002C610E" w:rsidRPr="00F61D15" w:rsidRDefault="002C610E" w:rsidP="002C610E">
            <w:pPr>
              <w:pStyle w:val="BasicParagraph"/>
              <w:suppressAutoHyphens/>
              <w:spacing w:before="227"/>
              <w:rPr>
                <w:rFonts w:ascii="Lato" w:hAnsi="Lato" w:cs="BentonSans Book"/>
                <w:color w:val="BA0600"/>
                <w:sz w:val="20"/>
                <w:szCs w:val="20"/>
              </w:rPr>
            </w:pPr>
            <w:r w:rsidRPr="38891EBE">
              <w:rPr>
                <w:rFonts w:ascii="Lato" w:hAnsi="Lato" w:cs="BentonSans Book"/>
                <w:color w:val="BA0600"/>
                <w:sz w:val="20"/>
                <w:szCs w:val="20"/>
              </w:rPr>
              <w:t>LAST REVIEWED ON:</w:t>
            </w:r>
            <w:r w:rsidR="001143C3" w:rsidRPr="38891EBE">
              <w:rPr>
                <w:rFonts w:ascii="Lato" w:hAnsi="Lato" w:cs="BentonSans Book"/>
                <w:color w:val="BA0600"/>
                <w:sz w:val="20"/>
                <w:szCs w:val="20"/>
              </w:rPr>
              <w:t xml:space="preserve"> </w:t>
            </w:r>
            <w:r w:rsidR="000331CC">
              <w:rPr>
                <w:rFonts w:ascii="Lato" w:hAnsi="Lato" w:cs="BentonSans Book"/>
                <w:color w:val="BA0600"/>
                <w:sz w:val="20"/>
                <w:szCs w:val="20"/>
              </w:rPr>
              <w:t>September 2024</w:t>
            </w:r>
          </w:p>
        </w:tc>
      </w:tr>
      <w:tr w:rsidR="002C610E" w14:paraId="5B950AFB" w14:textId="77777777" w:rsidTr="38891EBE">
        <w:trPr>
          <w:trHeight w:hRule="exact" w:val="567"/>
        </w:trPr>
        <w:tc>
          <w:tcPr>
            <w:tcW w:w="4755" w:type="dxa"/>
            <w:vAlign w:val="center"/>
          </w:tcPr>
          <w:p w14:paraId="1431F24E" w14:textId="1D3F31C6"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sidRPr="38891EBE">
              <w:rPr>
                <w:rFonts w:ascii="Lato" w:hAnsi="Lato" w:cs="BentonSans Book"/>
                <w:color w:val="BA0600"/>
                <w:sz w:val="20"/>
                <w:szCs w:val="20"/>
              </w:rPr>
              <w:t>DATE:</w:t>
            </w:r>
            <w:r w:rsidR="001143C3" w:rsidRPr="38891EBE">
              <w:rPr>
                <w:rFonts w:ascii="Lato" w:hAnsi="Lato" w:cs="BentonSans Book"/>
                <w:color w:val="BA0600"/>
                <w:sz w:val="20"/>
                <w:szCs w:val="20"/>
              </w:rPr>
              <w:t xml:space="preserve"> </w:t>
            </w:r>
          </w:p>
        </w:tc>
        <w:tc>
          <w:tcPr>
            <w:tcW w:w="5877" w:type="dxa"/>
            <w:vAlign w:val="center"/>
          </w:tcPr>
          <w:p w14:paraId="5B295454" w14:textId="2B38DBF7"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0331CC">
              <w:rPr>
                <w:rFonts w:ascii="Lato" w:hAnsi="Lato" w:cs="BentonSans Book"/>
                <w:color w:val="BA0600"/>
                <w:sz w:val="20"/>
                <w:szCs w:val="20"/>
              </w:rPr>
              <w:t xml:space="preserve"> September 2025</w:t>
            </w:r>
          </w:p>
        </w:tc>
      </w:tr>
    </w:tbl>
    <w:p w14:paraId="1F47D96B" w14:textId="77777777" w:rsidR="00081C7A" w:rsidRDefault="00081C7A" w:rsidP="00081C7A">
      <w:pPr>
        <w:pStyle w:val="1bodycopy10pt"/>
      </w:pPr>
    </w:p>
    <w:p w14:paraId="226C9EE9" w14:textId="77777777" w:rsidR="00081C7A" w:rsidRDefault="00081C7A" w:rsidP="00081C7A">
      <w:pPr>
        <w:pStyle w:val="Heading1"/>
      </w:pPr>
    </w:p>
    <w:p w14:paraId="6ED61158" w14:textId="00AA4AD9" w:rsidR="00451FB0" w:rsidRPr="00816995" w:rsidRDefault="00816995" w:rsidP="00194D6D">
      <w:pPr>
        <w:pStyle w:val="Heading1"/>
        <w:numPr>
          <w:ilvl w:val="0"/>
          <w:numId w:val="15"/>
        </w:numPr>
        <w:rPr>
          <w:rFonts w:ascii="Garamond" w:hAnsi="Garamond"/>
          <w:color w:val="C00000"/>
          <w:sz w:val="32"/>
          <w:szCs w:val="32"/>
        </w:rPr>
      </w:pPr>
      <w:bookmarkStart w:id="0" w:name="_Toc55899048"/>
      <w:bookmarkStart w:id="1" w:name="_Toc118970780"/>
      <w:bookmarkStart w:id="2" w:name="_Toc140409349"/>
      <w:bookmarkStart w:id="3" w:name="_Toc52356845"/>
      <w:r w:rsidRPr="00816995">
        <w:rPr>
          <w:rFonts w:ascii="Garamond" w:hAnsi="Garamond"/>
          <w:color w:val="C00000"/>
          <w:sz w:val="32"/>
          <w:szCs w:val="32"/>
        </w:rPr>
        <w:t>Vision and values</w:t>
      </w:r>
      <w:bookmarkEnd w:id="0"/>
      <w:bookmarkEnd w:id="1"/>
    </w:p>
    <w:p w14:paraId="2F7532E9" w14:textId="77777777" w:rsidR="00273BE7" w:rsidRPr="00C11AF8" w:rsidRDefault="00194D6D" w:rsidP="002E5FCC">
      <w:pPr>
        <w:pStyle w:val="paragraph"/>
        <w:spacing w:before="0" w:beforeAutospacing="0" w:after="0" w:afterAutospacing="0"/>
        <w:textAlignment w:val="baseline"/>
        <w:rPr>
          <w:rFonts w:ascii="Lato Light" w:hAnsi="Lato Light" w:cs="Segoe UI"/>
          <w:sz w:val="22"/>
          <w:szCs w:val="22"/>
        </w:rPr>
      </w:pPr>
      <w:r w:rsidRPr="00C11AF8">
        <w:rPr>
          <w:rStyle w:val="normaltextrun"/>
          <w:rFonts w:ascii="Lato Light" w:hAnsi="Lato Light" w:cs="Calibri"/>
          <w:sz w:val="22"/>
          <w:szCs w:val="22"/>
        </w:rPr>
        <w:t>All that we do in our family of schools is defined by our Mission and our Vision: </w:t>
      </w:r>
      <w:r w:rsidRPr="00C11AF8">
        <w:rPr>
          <w:rStyle w:val="eop"/>
          <w:rFonts w:ascii="Lato Light" w:hAnsi="Lato Light" w:cs="Calibri"/>
          <w:sz w:val="22"/>
          <w:szCs w:val="22"/>
        </w:rPr>
        <w:t>  </w:t>
      </w:r>
    </w:p>
    <w:p w14:paraId="24C8930A" w14:textId="77777777" w:rsidR="00273BE7" w:rsidRPr="00C11AF8" w:rsidRDefault="00273BE7" w:rsidP="00273BE7">
      <w:pPr>
        <w:pStyle w:val="paragraph"/>
        <w:spacing w:before="0" w:beforeAutospacing="0" w:after="0" w:afterAutospacing="0"/>
        <w:ind w:left="360"/>
        <w:textAlignment w:val="baseline"/>
        <w:rPr>
          <w:rFonts w:ascii="Lato Light" w:hAnsi="Lato Light" w:cs="Segoe UI"/>
          <w:sz w:val="22"/>
          <w:szCs w:val="22"/>
        </w:rPr>
      </w:pPr>
    </w:p>
    <w:p w14:paraId="4C5AEF8D" w14:textId="0964CC14" w:rsidR="00273BE7" w:rsidRPr="00C11AF8" w:rsidRDefault="00194D6D" w:rsidP="002E5FCC">
      <w:pPr>
        <w:pStyle w:val="paragraph"/>
        <w:spacing w:before="0" w:beforeAutospacing="0" w:after="0" w:afterAutospacing="0"/>
        <w:textAlignment w:val="baseline"/>
        <w:rPr>
          <w:rFonts w:ascii="Lato Light" w:hAnsi="Lato Light" w:cs="Segoe UI"/>
          <w:sz w:val="22"/>
          <w:szCs w:val="22"/>
        </w:rPr>
      </w:pPr>
      <w:r w:rsidRPr="00C11AF8">
        <w:rPr>
          <w:rStyle w:val="normaltextrun"/>
          <w:rFonts w:ascii="Lato Light" w:hAnsi="Lato Light" w:cs="Segoe UI"/>
          <w:b/>
          <w:bCs/>
          <w:sz w:val="22"/>
          <w:szCs w:val="22"/>
        </w:rPr>
        <w:t>Our Mission</w:t>
      </w:r>
      <w:r w:rsidRPr="00C11AF8">
        <w:rPr>
          <w:rStyle w:val="normaltextrun"/>
          <w:rFonts w:ascii="Lato Light" w:hAnsi="Lato Light" w:cs="Segoe UI"/>
          <w:sz w:val="22"/>
          <w:szCs w:val="22"/>
        </w:rPr>
        <w:t xml:space="preserve">: </w:t>
      </w:r>
      <w:r w:rsidR="000331CC" w:rsidRPr="000331CC">
        <w:rPr>
          <w:rStyle w:val="normaltextrun"/>
          <w:rFonts w:ascii="Lato Light" w:hAnsi="Lato Light" w:cs="Segoe UI"/>
          <w:sz w:val="22"/>
          <w:szCs w:val="22"/>
        </w:rPr>
        <w:t>"Learning, Growing and Living with Jesus” (</w:t>
      </w:r>
      <w:r w:rsidRPr="00C11AF8">
        <w:rPr>
          <w:rStyle w:val="normaltextrun"/>
          <w:rFonts w:ascii="Lato Light" w:hAnsi="Lato Light" w:cs="Segoe UI"/>
          <w:sz w:val="22"/>
          <w:szCs w:val="22"/>
        </w:rPr>
        <w:t>St</w:t>
      </w:r>
      <w:r w:rsidR="000331CC">
        <w:rPr>
          <w:rStyle w:val="normaltextrun"/>
          <w:rFonts w:ascii="Lato Light" w:hAnsi="Lato Light" w:cs="Segoe UI"/>
          <w:sz w:val="22"/>
          <w:szCs w:val="22"/>
        </w:rPr>
        <w:t>. Anthony</w:t>
      </w:r>
      <w:r w:rsidRPr="00C11AF8">
        <w:rPr>
          <w:rStyle w:val="normaltextrun"/>
          <w:rFonts w:ascii="Lato Light" w:hAnsi="Lato Light" w:cs="Segoe UI"/>
          <w:sz w:val="22"/>
          <w:szCs w:val="22"/>
        </w:rPr>
        <w:t>) </w:t>
      </w:r>
      <w:r w:rsidRPr="00C11AF8">
        <w:rPr>
          <w:rStyle w:val="eop"/>
          <w:rFonts w:ascii="Lato Light" w:hAnsi="Lato Light" w:cs="Segoe UI"/>
          <w:sz w:val="22"/>
          <w:szCs w:val="22"/>
        </w:rPr>
        <w:t>  </w:t>
      </w:r>
    </w:p>
    <w:p w14:paraId="67C45605" w14:textId="77777777" w:rsidR="00273BE7" w:rsidRPr="00C11AF8" w:rsidRDefault="00273BE7" w:rsidP="00273BE7">
      <w:pPr>
        <w:pStyle w:val="paragraph"/>
        <w:spacing w:before="0" w:beforeAutospacing="0" w:after="0" w:afterAutospacing="0"/>
        <w:ind w:left="360"/>
        <w:textAlignment w:val="baseline"/>
        <w:rPr>
          <w:rStyle w:val="normaltextrun"/>
          <w:rFonts w:ascii="Lato Light" w:hAnsi="Lato Light" w:cs="Segoe UI"/>
          <w:b/>
          <w:bCs/>
          <w:sz w:val="22"/>
          <w:szCs w:val="22"/>
        </w:rPr>
      </w:pPr>
    </w:p>
    <w:p w14:paraId="4EDC56C0" w14:textId="1D39B5D0" w:rsidR="00AE6D68" w:rsidRDefault="00194D6D" w:rsidP="002E5FCC">
      <w:pPr>
        <w:pStyle w:val="paragraph"/>
        <w:spacing w:before="0" w:beforeAutospacing="0" w:after="0" w:afterAutospacing="0"/>
        <w:textAlignment w:val="baseline"/>
        <w:rPr>
          <w:rStyle w:val="normaltextrun"/>
          <w:rFonts w:ascii="Lato Light" w:hAnsi="Lato Light" w:cs="Segoe UI"/>
          <w:sz w:val="22"/>
          <w:szCs w:val="22"/>
        </w:rPr>
      </w:pPr>
      <w:r w:rsidRPr="00C11AF8">
        <w:rPr>
          <w:rStyle w:val="normaltextrun"/>
          <w:rFonts w:ascii="Lato Light" w:hAnsi="Lato Light" w:cs="Segoe UI"/>
          <w:b/>
          <w:bCs/>
          <w:sz w:val="22"/>
          <w:szCs w:val="22"/>
        </w:rPr>
        <w:t>Our Vision</w:t>
      </w:r>
      <w:r w:rsidRPr="00C11AF8">
        <w:rPr>
          <w:rStyle w:val="normaltextrun"/>
          <w:rFonts w:ascii="Lato Light" w:hAnsi="Lato Light" w:cs="Segoe UI"/>
          <w:sz w:val="22"/>
          <w:szCs w:val="22"/>
        </w:rPr>
        <w:t xml:space="preserve">: </w:t>
      </w:r>
      <w:r w:rsidR="000331CC" w:rsidRPr="000331CC">
        <w:rPr>
          <w:rStyle w:val="normaltextrun"/>
          <w:rFonts w:ascii="Lato Light" w:hAnsi="Lato Light" w:cs="Segoe UI"/>
          <w:sz w:val="22"/>
          <w:szCs w:val="22"/>
        </w:rPr>
        <w:t>Adapting the concept of "Learning, Growing, and Living with Jesus" to support pupils with Special Educational Needs (SEN) involves creating an inclusive environment where every child can develop spiritually, academically, emotionally, and socially in alignment with Christian values. Here’s how this vision can be contextualized:</w:t>
      </w:r>
    </w:p>
    <w:p w14:paraId="2C04B036" w14:textId="77777777"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1. Learning with Jesus: Building Understanding</w:t>
      </w:r>
    </w:p>
    <w:p w14:paraId="0E078095" w14:textId="54B93900" w:rsid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 xml:space="preserve">Personalized Spiritual Growth: </w:t>
      </w:r>
      <w:r w:rsidR="009668FF">
        <w:rPr>
          <w:rStyle w:val="normaltextrun"/>
          <w:rFonts w:ascii="Lato Light" w:hAnsi="Lato Light" w:cs="Segoe UI"/>
          <w:sz w:val="20"/>
          <w:szCs w:val="20"/>
        </w:rPr>
        <w:t>Adapt</w:t>
      </w:r>
      <w:r w:rsidRPr="000331CC">
        <w:rPr>
          <w:rStyle w:val="normaltextrun"/>
          <w:rFonts w:ascii="Lato Light" w:hAnsi="Lato Light" w:cs="Segoe UI"/>
          <w:sz w:val="20"/>
          <w:szCs w:val="20"/>
        </w:rPr>
        <w:t xml:space="preserve"> religious education to meet the diverse needs of SEN pupils. This could involve multi-sensory Bible stories, visual aids, or interactive activities that help them connect with Jesus in a way they understand.</w:t>
      </w:r>
    </w:p>
    <w:p w14:paraId="6143CC83" w14:textId="3E9AFFFE"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 xml:space="preserve">Inclusive Teaching Methods: Use </w:t>
      </w:r>
      <w:r w:rsidR="009668FF">
        <w:rPr>
          <w:rStyle w:val="normaltextrun"/>
          <w:rFonts w:ascii="Lato Light" w:hAnsi="Lato Light" w:cs="Segoe UI"/>
          <w:sz w:val="20"/>
          <w:szCs w:val="20"/>
        </w:rPr>
        <w:t>adapted teaching methods</w:t>
      </w:r>
      <w:r w:rsidRPr="000331CC">
        <w:rPr>
          <w:rStyle w:val="normaltextrun"/>
          <w:rFonts w:ascii="Lato Light" w:hAnsi="Lato Light" w:cs="Segoe UI"/>
          <w:sz w:val="20"/>
          <w:szCs w:val="20"/>
        </w:rPr>
        <w:t xml:space="preserve"> and assistive technology to make learning about Jesus accessible to all learners, whether they have cognitive, sensory, or physical challenges.</w:t>
      </w:r>
    </w:p>
    <w:p w14:paraId="0109B2C8" w14:textId="7A6EDB01"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Modelling Christ-like Love: Encourage teachers and peers to reflect Jesus’ compassion by promoting understanding, patience, and kindness in interactions.</w:t>
      </w:r>
    </w:p>
    <w:p w14:paraId="6C1C596D" w14:textId="77777777"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2. Growing with Jesus: Developing Holistically</w:t>
      </w:r>
    </w:p>
    <w:p w14:paraId="169FA256" w14:textId="77777777"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Faith-Based Social Skills: Create opportunities for SEN pupils to practice social interactions within a Christian framework, such as role-playing acts of kindness or participating in group prayers.</w:t>
      </w:r>
    </w:p>
    <w:p w14:paraId="0523864D" w14:textId="77777777"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Emotional Growth: Use Jesus’ teachings to foster resilience, empathy, and self-worth. Stories like the Good Shepherd can be particularly meaningful in helping pupils understand that they are uniquely loved and valued.</w:t>
      </w:r>
    </w:p>
    <w:p w14:paraId="3EE3EF45" w14:textId="77777777"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Encouraging Independence: Encourage SEN pupils to take small steps in developing independence with support, emphasizing growth at their own pace as a reflection of God’s unique plan for each individual.</w:t>
      </w:r>
    </w:p>
    <w:p w14:paraId="495F05DA" w14:textId="77777777"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3. Living with Jesus: Building a Life of Faith</w:t>
      </w:r>
    </w:p>
    <w:p w14:paraId="5D706997" w14:textId="4E551E7D"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 xml:space="preserve">Creating Community: Ensure SEN pupils feel included in worship and church-related activities, such as </w:t>
      </w:r>
      <w:r>
        <w:rPr>
          <w:rStyle w:val="normaltextrun"/>
          <w:rFonts w:ascii="Lato Light" w:hAnsi="Lato Light" w:cs="Segoe UI"/>
          <w:sz w:val="20"/>
          <w:szCs w:val="20"/>
        </w:rPr>
        <w:t>Mass</w:t>
      </w:r>
      <w:r w:rsidRPr="000331CC">
        <w:rPr>
          <w:rStyle w:val="normaltextrun"/>
          <w:rFonts w:ascii="Lato Light" w:hAnsi="Lato Light" w:cs="Segoe UI"/>
          <w:sz w:val="20"/>
          <w:szCs w:val="20"/>
        </w:rPr>
        <w:t xml:space="preserve">, choir, or </w:t>
      </w:r>
      <w:r>
        <w:rPr>
          <w:rStyle w:val="normaltextrun"/>
          <w:rFonts w:ascii="Lato Light" w:hAnsi="Lato Light" w:cs="Segoe UI"/>
          <w:sz w:val="20"/>
          <w:szCs w:val="20"/>
        </w:rPr>
        <w:t>worship assemblies</w:t>
      </w:r>
      <w:r w:rsidRPr="000331CC">
        <w:rPr>
          <w:rStyle w:val="normaltextrun"/>
          <w:rFonts w:ascii="Lato Light" w:hAnsi="Lato Light" w:cs="Segoe UI"/>
          <w:sz w:val="20"/>
          <w:szCs w:val="20"/>
        </w:rPr>
        <w:t>, by providing necessary accommodations</w:t>
      </w:r>
      <w:r>
        <w:rPr>
          <w:rStyle w:val="normaltextrun"/>
          <w:rFonts w:ascii="Lato Light" w:hAnsi="Lato Light" w:cs="Segoe UI"/>
          <w:sz w:val="20"/>
          <w:szCs w:val="20"/>
        </w:rPr>
        <w:t>.</w:t>
      </w:r>
    </w:p>
    <w:p w14:paraId="3C8FA730" w14:textId="77777777"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Faith in Daily Life: Help them apply Christian principles in daily decisions and actions, making connections between faith and practical living.</w:t>
      </w:r>
    </w:p>
    <w:p w14:paraId="6E0DB467" w14:textId="4E2C6C43"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lastRenderedPageBreak/>
        <w:t>Family and Peer Support: Partner with families and peers to build a strong network around SEN pupils, supporting their faith journey and ensuring they feel a sense of belonging in their community.</w:t>
      </w:r>
    </w:p>
    <w:p w14:paraId="1ECEB6B3" w14:textId="19421671"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Strategies to Support SEN Pupils in Living this Vision</w:t>
      </w:r>
      <w:r>
        <w:rPr>
          <w:rStyle w:val="normaltextrun"/>
          <w:rFonts w:ascii="Lato Light" w:hAnsi="Lato Light" w:cs="Segoe UI"/>
          <w:sz w:val="20"/>
          <w:szCs w:val="20"/>
        </w:rPr>
        <w:t>:</w:t>
      </w:r>
    </w:p>
    <w:p w14:paraId="7B43BE6D" w14:textId="631A7817"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Inclusive Worship Services: Use adaptation</w:t>
      </w:r>
      <w:r w:rsidR="009668FF">
        <w:rPr>
          <w:rStyle w:val="normaltextrun"/>
          <w:rFonts w:ascii="Lato Light" w:hAnsi="Lato Light" w:cs="Segoe UI"/>
          <w:sz w:val="20"/>
          <w:szCs w:val="20"/>
        </w:rPr>
        <w:t>s</w:t>
      </w:r>
      <w:r w:rsidRPr="000331CC">
        <w:rPr>
          <w:rStyle w:val="normaltextrun"/>
          <w:rFonts w:ascii="Lato Light" w:hAnsi="Lato Light" w:cs="Segoe UI"/>
          <w:sz w:val="20"/>
          <w:szCs w:val="20"/>
        </w:rPr>
        <w:t xml:space="preserve"> like visual schedules, quiet spaces, or hands-on participation to make worship accessible.</w:t>
      </w:r>
    </w:p>
    <w:p w14:paraId="5ACE1154" w14:textId="045AA1F2"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Regular Communication with Families: Collaborate with families to understand individual needs and tailor guidance accordingly.</w:t>
      </w:r>
    </w:p>
    <w:p w14:paraId="2E7BA05A" w14:textId="77777777" w:rsidR="000331CC" w:rsidRPr="000331CC"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Staff Training: Equip teachers, aides, and volunteers with the tools to effectively include and support SEN pupils in religious and educational settings.</w:t>
      </w:r>
    </w:p>
    <w:p w14:paraId="4E57FCEE" w14:textId="57C3788E" w:rsidR="00816995" w:rsidRDefault="000331CC" w:rsidP="000331CC">
      <w:pPr>
        <w:pStyle w:val="NormalWeb"/>
        <w:rPr>
          <w:rStyle w:val="normaltextrun"/>
          <w:rFonts w:ascii="Lato Light" w:hAnsi="Lato Light" w:cs="Segoe UI"/>
          <w:sz w:val="20"/>
          <w:szCs w:val="20"/>
        </w:rPr>
      </w:pPr>
      <w:r w:rsidRPr="000331CC">
        <w:rPr>
          <w:rStyle w:val="normaltextrun"/>
          <w:rFonts w:ascii="Lato Light" w:hAnsi="Lato Light" w:cs="Segoe UI"/>
          <w:sz w:val="20"/>
          <w:szCs w:val="20"/>
        </w:rPr>
        <w:t>By fostering an environment where SEN pupils feel valued and supported in learning, growing, and living with Jesus, educators and communities can ensure that every child can experience the fullness of life that faith offers, in a way that is meaningful to their abilities and experiences.</w:t>
      </w:r>
    </w:p>
    <w:p w14:paraId="20CC821A" w14:textId="2230C94D" w:rsidR="00816995" w:rsidRPr="00816995" w:rsidRDefault="00816995" w:rsidP="00816995">
      <w:pPr>
        <w:pStyle w:val="NormalWeb"/>
        <w:numPr>
          <w:ilvl w:val="0"/>
          <w:numId w:val="15"/>
        </w:numPr>
        <w:rPr>
          <w:rFonts w:ascii="Garamond" w:hAnsi="Garamond"/>
          <w:b/>
          <w:bCs/>
          <w:color w:val="C00000"/>
          <w:sz w:val="32"/>
          <w:szCs w:val="32"/>
        </w:rPr>
      </w:pPr>
      <w:r w:rsidRPr="00816995">
        <w:rPr>
          <w:rFonts w:ascii="Garamond" w:hAnsi="Garamond"/>
          <w:b/>
          <w:bCs/>
          <w:color w:val="C00000"/>
          <w:sz w:val="32"/>
          <w:szCs w:val="32"/>
        </w:rPr>
        <w:t>Aims and objectives</w:t>
      </w:r>
    </w:p>
    <w:p w14:paraId="25644A84"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Our special educational needs and disabilities (SEND) policy aims to: </w:t>
      </w:r>
    </w:p>
    <w:p w14:paraId="67C7F163" w14:textId="77777777" w:rsidR="00451FB0" w:rsidRPr="00C11AF8" w:rsidRDefault="00451FB0" w:rsidP="00451FB0">
      <w:pPr>
        <w:pStyle w:val="4Bulletedcopyblue"/>
        <w:rPr>
          <w:rFonts w:ascii="Lato Light" w:hAnsi="Lato Light"/>
          <w:sz w:val="22"/>
          <w:szCs w:val="22"/>
        </w:rPr>
      </w:pPr>
      <w:bookmarkStart w:id="4" w:name="_Hlk116658533"/>
      <w:r w:rsidRPr="00C11AF8">
        <w:rPr>
          <w:rFonts w:ascii="Lato Light" w:hAnsi="Lato Light"/>
          <w:sz w:val="22"/>
          <w:szCs w:val="22"/>
        </w:rPr>
        <w:t xml:space="preserve">Make sure our school fully implements national legislation and guidance regarding pupils with SEND </w:t>
      </w:r>
    </w:p>
    <w:p w14:paraId="7C843EC0" w14:textId="77777777" w:rsidR="00451FB0" w:rsidRPr="00C11AF8" w:rsidRDefault="00451FB0" w:rsidP="00451FB0">
      <w:pPr>
        <w:pStyle w:val="4Bulletedcopyblue"/>
        <w:rPr>
          <w:rFonts w:ascii="Lato Light" w:hAnsi="Lato Light"/>
          <w:sz w:val="22"/>
          <w:szCs w:val="22"/>
        </w:rPr>
      </w:pPr>
      <w:bookmarkStart w:id="5" w:name="_Hlk116658579"/>
      <w:bookmarkEnd w:id="4"/>
      <w:r w:rsidRPr="00C11AF8">
        <w:rPr>
          <w:rFonts w:ascii="Lato Light" w:hAnsi="Lato Light"/>
          <w:sz w:val="22"/>
          <w:szCs w:val="22"/>
        </w:rPr>
        <w:t xml:space="preserve">Set out how our school will: </w:t>
      </w:r>
    </w:p>
    <w:p w14:paraId="78683924"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 xml:space="preserve">Support and make provision for pupils with special educational needs and disabilities </w:t>
      </w:r>
    </w:p>
    <w:p w14:paraId="516521C6" w14:textId="4C45137B"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Provide pupils with SEND access to all aspects of school life</w:t>
      </w:r>
      <w:bookmarkStart w:id="6" w:name="_Hlk116909469"/>
      <w:bookmarkStart w:id="7" w:name="_Hlk116909354"/>
      <w:r w:rsidR="004D2A97" w:rsidRPr="00C11AF8">
        <w:rPr>
          <w:rFonts w:ascii="Lato Light" w:hAnsi="Lato Light"/>
          <w:sz w:val="22"/>
          <w:szCs w:val="22"/>
        </w:rPr>
        <w:t xml:space="preserve"> </w:t>
      </w:r>
      <w:r w:rsidRPr="00C11AF8">
        <w:rPr>
          <w:rFonts w:ascii="Lato Light" w:hAnsi="Lato Light"/>
          <w:sz w:val="22"/>
          <w:szCs w:val="22"/>
        </w:rPr>
        <w:t>so they can engage in the activities of the school alongside pupils who do not have SEND</w:t>
      </w:r>
      <w:bookmarkEnd w:id="6"/>
    </w:p>
    <w:p w14:paraId="2FCD80F9"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Help pupils with SEND fulfil their aspirations and achieve their best</w:t>
      </w:r>
    </w:p>
    <w:p w14:paraId="79D99457"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Help pupils with SEND become confident individuals living fulfilling lives</w:t>
      </w:r>
    </w:p>
    <w:p w14:paraId="2B1CBD2D" w14:textId="5233FCCD" w:rsidR="00451FB0" w:rsidRPr="00C11AF8" w:rsidRDefault="00451FB0" w:rsidP="008C1466">
      <w:pPr>
        <w:pStyle w:val="4Bulletedcopyblue"/>
        <w:numPr>
          <w:ilvl w:val="1"/>
          <w:numId w:val="3"/>
        </w:numPr>
        <w:rPr>
          <w:rFonts w:ascii="Lato Light" w:hAnsi="Lato Light"/>
          <w:sz w:val="22"/>
          <w:szCs w:val="22"/>
        </w:rPr>
      </w:pPr>
      <w:r w:rsidRPr="00C11AF8">
        <w:rPr>
          <w:rFonts w:ascii="Lato Light" w:hAnsi="Lato Light"/>
          <w:sz w:val="22"/>
          <w:szCs w:val="22"/>
        </w:rPr>
        <w:t>Help pupils with SEND make a successful transition into adulthood</w:t>
      </w:r>
    </w:p>
    <w:p w14:paraId="08922CA9" w14:textId="77777777" w:rsidR="00451FB0" w:rsidRPr="00C11AF8" w:rsidRDefault="00451FB0" w:rsidP="00451FB0">
      <w:pPr>
        <w:pStyle w:val="4Bulletedcopyblue"/>
        <w:numPr>
          <w:ilvl w:val="1"/>
          <w:numId w:val="3"/>
        </w:numPr>
        <w:rPr>
          <w:rFonts w:ascii="Lato Light" w:hAnsi="Lato Light"/>
          <w:sz w:val="22"/>
          <w:szCs w:val="22"/>
        </w:rPr>
      </w:pPr>
      <w:bookmarkStart w:id="8" w:name="_Hlk116909588"/>
      <w:r w:rsidRPr="00C11AF8">
        <w:rPr>
          <w:rFonts w:ascii="Lato Light" w:hAnsi="Lato Light"/>
          <w:sz w:val="22"/>
          <w:szCs w:val="22"/>
        </w:rPr>
        <w:t xml:space="preserve">Communicate with pupils with SEND and their parents or </w:t>
      </w:r>
      <w:proofErr w:type="spellStart"/>
      <w:r w:rsidRPr="00C11AF8">
        <w:rPr>
          <w:rFonts w:ascii="Lato Light" w:hAnsi="Lato Light"/>
          <w:sz w:val="22"/>
          <w:szCs w:val="22"/>
        </w:rPr>
        <w:t>carers</w:t>
      </w:r>
      <w:proofErr w:type="spellEnd"/>
      <w:r w:rsidRPr="00C11AF8">
        <w:rPr>
          <w:rFonts w:ascii="Lato Light" w:hAnsi="Lato Light"/>
          <w:sz w:val="22"/>
          <w:szCs w:val="22"/>
        </w:rPr>
        <w:t xml:space="preserve"> and involve them in discussions and decisions about support and provision for the pupil</w:t>
      </w:r>
    </w:p>
    <w:bookmarkEnd w:id="5"/>
    <w:bookmarkEnd w:id="7"/>
    <w:bookmarkEnd w:id="8"/>
    <w:p w14:paraId="6AC8038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Explain the roles and responsibilities of everyone involved in providing for pupils with SEND</w:t>
      </w:r>
    </w:p>
    <w:p w14:paraId="163CD586" w14:textId="77777777" w:rsidR="00451FB0" w:rsidRPr="00C11AF8" w:rsidRDefault="00451FB0" w:rsidP="00451FB0">
      <w:pPr>
        <w:pStyle w:val="4Bulletedcopyblue"/>
        <w:rPr>
          <w:rFonts w:ascii="Lato Light" w:hAnsi="Lato Light"/>
          <w:sz w:val="22"/>
          <w:szCs w:val="22"/>
        </w:rPr>
      </w:pPr>
      <w:bookmarkStart w:id="9" w:name="_Hlk116909524"/>
      <w:r w:rsidRPr="00C11AF8">
        <w:rPr>
          <w:rFonts w:ascii="Lato Light" w:hAnsi="Lato Light"/>
          <w:sz w:val="22"/>
          <w:szCs w:val="22"/>
        </w:rPr>
        <w:t xml:space="preserve">Communicate with, and involve, pupils with SEND and their parents or </w:t>
      </w:r>
      <w:proofErr w:type="spellStart"/>
      <w:r w:rsidRPr="00C11AF8">
        <w:rPr>
          <w:rFonts w:ascii="Lato Light" w:hAnsi="Lato Light"/>
          <w:sz w:val="22"/>
          <w:szCs w:val="22"/>
        </w:rPr>
        <w:t>carers</w:t>
      </w:r>
      <w:proofErr w:type="spellEnd"/>
      <w:r w:rsidRPr="00C11AF8">
        <w:rPr>
          <w:rFonts w:ascii="Lato Light" w:hAnsi="Lato Light"/>
          <w:sz w:val="22"/>
          <w:szCs w:val="22"/>
        </w:rPr>
        <w:t xml:space="preserve"> in discussions and decisions about support and provision for the pupil</w:t>
      </w:r>
    </w:p>
    <w:bookmarkEnd w:id="9"/>
    <w:p w14:paraId="36D82A0E"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Make sure the SEND policy is understood and implemented consistently by all staff</w:t>
      </w:r>
    </w:p>
    <w:p w14:paraId="6E82A8DA" w14:textId="77777777" w:rsidR="006D30EA" w:rsidRDefault="006D30EA" w:rsidP="00451FB0">
      <w:pPr>
        <w:pStyle w:val="Heading1"/>
      </w:pPr>
      <w:bookmarkStart w:id="10" w:name="_Toc118970781"/>
    </w:p>
    <w:p w14:paraId="0F1B00C5" w14:textId="77777777" w:rsidR="00451FB0" w:rsidRPr="001469DC" w:rsidRDefault="00451FB0" w:rsidP="00451FB0">
      <w:pPr>
        <w:pStyle w:val="Heading1"/>
        <w:rPr>
          <w:rFonts w:ascii="Garamond" w:hAnsi="Garamond"/>
          <w:color w:val="C00000"/>
          <w:sz w:val="32"/>
          <w:szCs w:val="32"/>
        </w:rPr>
      </w:pPr>
      <w:bookmarkStart w:id="11" w:name="_Toc55899049"/>
      <w:bookmarkStart w:id="12" w:name="_Toc118970782"/>
      <w:bookmarkEnd w:id="10"/>
      <w:r w:rsidRPr="001469DC">
        <w:rPr>
          <w:rFonts w:ascii="Garamond" w:hAnsi="Garamond"/>
          <w:color w:val="C00000"/>
          <w:sz w:val="32"/>
          <w:szCs w:val="32"/>
        </w:rPr>
        <w:t>3. Legislation and guidance</w:t>
      </w:r>
      <w:bookmarkEnd w:id="11"/>
      <w:bookmarkEnd w:id="12"/>
      <w:r w:rsidRPr="001469DC">
        <w:rPr>
          <w:rFonts w:ascii="Garamond" w:hAnsi="Garamond"/>
          <w:color w:val="C00000"/>
          <w:sz w:val="32"/>
          <w:szCs w:val="32"/>
        </w:rPr>
        <w:t xml:space="preserve"> </w:t>
      </w:r>
    </w:p>
    <w:p w14:paraId="071FC2EA" w14:textId="78E7BAEF" w:rsidR="00451FB0" w:rsidRPr="00C11AF8" w:rsidRDefault="00451FB0" w:rsidP="00F15C11">
      <w:pPr>
        <w:pStyle w:val="1bodycopy10pt"/>
        <w:rPr>
          <w:rFonts w:ascii="Lato Light" w:hAnsi="Lato Light"/>
          <w:sz w:val="22"/>
          <w:szCs w:val="22"/>
        </w:rPr>
      </w:pPr>
      <w:r w:rsidRPr="00C11AF8">
        <w:rPr>
          <w:rFonts w:ascii="Lato Light" w:hAnsi="Lato Light" w:cs="Arial"/>
          <w:sz w:val="22"/>
          <w:szCs w:val="22"/>
        </w:rPr>
        <w:t xml:space="preserve">This is based on the statutory </w:t>
      </w:r>
      <w:hyperlink r:id="rId11" w:history="1">
        <w:r w:rsidRPr="00C11AF8">
          <w:rPr>
            <w:rStyle w:val="Hyperlink"/>
            <w:rFonts w:ascii="Lato Light" w:hAnsi="Lato Light"/>
            <w:sz w:val="22"/>
            <w:szCs w:val="22"/>
          </w:rPr>
          <w:t>Special Educational Needs and Disability (SEND) Code of Practice</w:t>
        </w:r>
      </w:hyperlink>
      <w:r w:rsidRPr="00C11AF8">
        <w:rPr>
          <w:rFonts w:ascii="Lato Light" w:hAnsi="Lato Light" w:cs="Arial"/>
          <w:sz w:val="22"/>
          <w:szCs w:val="22"/>
        </w:rPr>
        <w:t xml:space="preserve"> and the following legislation:</w:t>
      </w:r>
    </w:p>
    <w:p w14:paraId="68855050" w14:textId="77777777" w:rsidR="00451FB0" w:rsidRPr="00C11AF8" w:rsidRDefault="0034782C" w:rsidP="00451FB0">
      <w:pPr>
        <w:pStyle w:val="4Bulletedcopyblue"/>
        <w:rPr>
          <w:rFonts w:ascii="Lato Light" w:hAnsi="Lato Light" w:cs="Times New Roman"/>
          <w:sz w:val="22"/>
          <w:szCs w:val="22"/>
        </w:rPr>
      </w:pPr>
      <w:hyperlink r:id="rId12" w:history="1">
        <w:r w:rsidR="00451FB0" w:rsidRPr="00C11AF8">
          <w:rPr>
            <w:rStyle w:val="Hyperlink"/>
            <w:rFonts w:ascii="Lato Light" w:hAnsi="Lato Light"/>
            <w:sz w:val="22"/>
            <w:szCs w:val="22"/>
          </w:rPr>
          <w:t>Part 3 of the Children and Families Act 2014</w:t>
        </w:r>
      </w:hyperlink>
      <w:r w:rsidR="00451FB0" w:rsidRPr="00C11AF8">
        <w:rPr>
          <w:rFonts w:ascii="Lato Light" w:hAnsi="Lato Light"/>
          <w:sz w:val="22"/>
          <w:szCs w:val="22"/>
        </w:rPr>
        <w:t>, which sets out schools’ responsibilities for pupils with SEND</w:t>
      </w:r>
    </w:p>
    <w:p w14:paraId="5D670DF0" w14:textId="6C8E9852" w:rsidR="00451FB0" w:rsidRPr="00C11AF8" w:rsidRDefault="0034782C" w:rsidP="00451FB0">
      <w:pPr>
        <w:pStyle w:val="4Bulletedcopyblue"/>
        <w:rPr>
          <w:rFonts w:ascii="Lato Light" w:hAnsi="Lato Light"/>
          <w:sz w:val="22"/>
          <w:szCs w:val="22"/>
        </w:rPr>
      </w:pPr>
      <w:hyperlink r:id="rId13" w:history="1">
        <w:r w:rsidR="00451FB0" w:rsidRPr="00C11AF8">
          <w:rPr>
            <w:rStyle w:val="Hyperlink"/>
            <w:rFonts w:ascii="Lato Light" w:hAnsi="Lato Light"/>
            <w:sz w:val="22"/>
            <w:szCs w:val="22"/>
          </w:rPr>
          <w:t>The Special Educational Needs and Disability Regulations 2014</w:t>
        </w:r>
      </w:hyperlink>
      <w:r w:rsidR="00451FB0" w:rsidRPr="00C11AF8">
        <w:rPr>
          <w:rFonts w:ascii="Lato Light" w:hAnsi="Lato Light"/>
          <w:sz w:val="22"/>
          <w:szCs w:val="22"/>
        </w:rPr>
        <w:t xml:space="preserve">, which set out local authorities’ and schools’ responsibilities for education, health and care (EHC) plans, SEN </w:t>
      </w:r>
      <w:proofErr w:type="spellStart"/>
      <w:r w:rsidR="00451FB0" w:rsidRPr="00C11AF8">
        <w:rPr>
          <w:rFonts w:ascii="Lato Light" w:hAnsi="Lato Light"/>
          <w:sz w:val="22"/>
          <w:szCs w:val="22"/>
        </w:rPr>
        <w:t>co-ordinators</w:t>
      </w:r>
      <w:proofErr w:type="spellEnd"/>
      <w:r w:rsidR="00451FB0" w:rsidRPr="00C11AF8">
        <w:rPr>
          <w:rFonts w:ascii="Lato Light" w:hAnsi="Lato Light"/>
          <w:sz w:val="22"/>
          <w:szCs w:val="22"/>
        </w:rPr>
        <w:t xml:space="preserve"> (</w:t>
      </w:r>
      <w:r w:rsidR="0015303D" w:rsidRPr="00C11AF8">
        <w:rPr>
          <w:rFonts w:ascii="Lato Light" w:hAnsi="Lato Light"/>
          <w:sz w:val="22"/>
          <w:szCs w:val="22"/>
        </w:rPr>
        <w:t>SENDCO</w:t>
      </w:r>
      <w:r w:rsidR="00451FB0" w:rsidRPr="00C11AF8">
        <w:rPr>
          <w:rFonts w:ascii="Lato Light" w:hAnsi="Lato Light"/>
          <w:sz w:val="22"/>
          <w:szCs w:val="22"/>
        </w:rPr>
        <w:t xml:space="preserve">s) and the </w:t>
      </w:r>
      <w:bookmarkStart w:id="13" w:name="_Hlk116636377"/>
      <w:r w:rsidR="00451FB0" w:rsidRPr="00C11AF8">
        <w:rPr>
          <w:rFonts w:ascii="Lato Light" w:hAnsi="Lato Light"/>
          <w:sz w:val="22"/>
          <w:szCs w:val="22"/>
        </w:rPr>
        <w:t xml:space="preserve">special educational needs (SEN) information report </w:t>
      </w:r>
    </w:p>
    <w:p w14:paraId="558E9A3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lastRenderedPageBreak/>
        <w:t xml:space="preserve">The </w:t>
      </w:r>
      <w:hyperlink r:id="rId14" w:history="1">
        <w:r w:rsidRPr="00C11AF8">
          <w:rPr>
            <w:rStyle w:val="Hyperlink"/>
            <w:rFonts w:ascii="Lato Light" w:hAnsi="Lato Light"/>
            <w:sz w:val="22"/>
            <w:szCs w:val="22"/>
          </w:rPr>
          <w:t>Equality Act 2010</w:t>
        </w:r>
      </w:hyperlink>
      <w:r w:rsidRPr="00C11AF8">
        <w:rPr>
          <w:rFonts w:ascii="Lato Light" w:hAnsi="Lato Light"/>
          <w:sz w:val="22"/>
          <w:szCs w:val="22"/>
        </w:rPr>
        <w:t xml:space="preserve"> (section 20), which sets out the school’s duties to make reasonable adjustments for pupils with disabilities </w:t>
      </w:r>
    </w:p>
    <w:p w14:paraId="5ABEE447" w14:textId="77777777" w:rsidR="00451FB0" w:rsidRPr="00C11AF8" w:rsidRDefault="00451FB0" w:rsidP="00451FB0">
      <w:pPr>
        <w:pStyle w:val="4Bulletedcopyblue"/>
        <w:rPr>
          <w:rFonts w:ascii="Lato Light" w:hAnsi="Lato Light"/>
          <w:sz w:val="22"/>
          <w:szCs w:val="22"/>
          <w:lang w:val="en-GB"/>
        </w:rPr>
      </w:pPr>
      <w:r w:rsidRPr="00C11AF8">
        <w:rPr>
          <w:rFonts w:ascii="Lato Light" w:hAnsi="Lato Light"/>
          <w:sz w:val="22"/>
          <w:szCs w:val="22"/>
          <w:lang w:val="en-GB"/>
        </w:rPr>
        <w:t xml:space="preserve">The </w:t>
      </w:r>
      <w:hyperlink r:id="rId15" w:history="1">
        <w:r w:rsidRPr="00C11AF8">
          <w:rPr>
            <w:rStyle w:val="Hyperlink"/>
            <w:rFonts w:ascii="Lato Light" w:hAnsi="Lato Light"/>
            <w:sz w:val="22"/>
            <w:szCs w:val="22"/>
            <w:lang w:val="en-GB"/>
          </w:rPr>
          <w:t>Public Sector Equality Duty</w:t>
        </w:r>
      </w:hyperlink>
      <w:r w:rsidRPr="00C11AF8">
        <w:rPr>
          <w:rFonts w:ascii="Lato Light" w:hAnsi="Lato Light"/>
          <w:sz w:val="22"/>
          <w:szCs w:val="22"/>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68486FC0" w14:textId="32DD6835" w:rsidR="00451FB0" w:rsidRPr="00C11AF8" w:rsidRDefault="00451FB0" w:rsidP="00451FB0">
      <w:pPr>
        <w:pStyle w:val="4Bulletedcopyblue"/>
        <w:rPr>
          <w:rFonts w:ascii="Lato Light" w:hAnsi="Lato Light"/>
          <w:sz w:val="22"/>
          <w:szCs w:val="22"/>
        </w:rPr>
      </w:pPr>
      <w:bookmarkStart w:id="14" w:name="_Hlk116636426"/>
      <w:bookmarkEnd w:id="13"/>
      <w:r w:rsidRPr="00C11AF8">
        <w:rPr>
          <w:rFonts w:ascii="Lato Light" w:hAnsi="Lato Light"/>
          <w:sz w:val="22"/>
          <w:szCs w:val="22"/>
        </w:rPr>
        <w:t xml:space="preserve">The </w:t>
      </w:r>
      <w:hyperlink r:id="rId16" w:history="1">
        <w:r w:rsidRPr="00C11AF8">
          <w:rPr>
            <w:rStyle w:val="Hyperlink"/>
            <w:rFonts w:ascii="Lato Light" w:hAnsi="Lato Light"/>
            <w:sz w:val="22"/>
            <w:szCs w:val="22"/>
          </w:rPr>
          <w:t>Governance Handbook</w:t>
        </w:r>
      </w:hyperlink>
      <w:r w:rsidRPr="00C11AF8">
        <w:rPr>
          <w:rFonts w:ascii="Lato Light" w:hAnsi="Lato Light"/>
          <w:sz w:val="22"/>
          <w:szCs w:val="22"/>
        </w:rPr>
        <w:t>, which sets out trustees’ responsibilities for pupils with SEND</w:t>
      </w:r>
    </w:p>
    <w:p w14:paraId="3DF41189" w14:textId="77777777" w:rsidR="00451FB0" w:rsidRPr="00C11AF8" w:rsidRDefault="00451FB0" w:rsidP="00451FB0">
      <w:pPr>
        <w:pStyle w:val="4Bulletedcopyblue"/>
        <w:rPr>
          <w:rFonts w:ascii="Lato Light" w:hAnsi="Lato Light"/>
          <w:sz w:val="22"/>
          <w:szCs w:val="22"/>
        </w:rPr>
      </w:pPr>
      <w:bookmarkStart w:id="15" w:name="_Hlk116908177"/>
      <w:r w:rsidRPr="00C11AF8">
        <w:rPr>
          <w:rFonts w:ascii="Lato Light" w:hAnsi="Lato Light"/>
          <w:sz w:val="22"/>
          <w:szCs w:val="22"/>
        </w:rPr>
        <w:t xml:space="preserve">The </w:t>
      </w:r>
      <w:hyperlink r:id="rId17" w:history="1">
        <w:r w:rsidRPr="00C11AF8">
          <w:rPr>
            <w:rStyle w:val="Hyperlink"/>
            <w:rFonts w:ascii="Lato Light" w:hAnsi="Lato Light"/>
            <w:sz w:val="22"/>
            <w:szCs w:val="22"/>
          </w:rPr>
          <w:t>School Admissions Code</w:t>
        </w:r>
      </w:hyperlink>
      <w:r w:rsidRPr="00C11AF8">
        <w:rPr>
          <w:rFonts w:ascii="Lato Light" w:hAnsi="Lato Light"/>
          <w:sz w:val="22"/>
          <w:szCs w:val="22"/>
        </w:rPr>
        <w:t>, which sets out the school’s obligation to admit all pupils whose education, health and care (EHC) plan names the school, and its duty not to disadvantage unfairly children with a disability or with special educational needs</w:t>
      </w:r>
    </w:p>
    <w:bookmarkEnd w:id="14"/>
    <w:bookmarkEnd w:id="15"/>
    <w:p w14:paraId="5751871D" w14:textId="0DB2206D"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This policy also complies with our funding agreemen</w:t>
      </w:r>
      <w:bookmarkStart w:id="16" w:name="_Toc55899050"/>
      <w:r w:rsidRPr="00C11AF8">
        <w:rPr>
          <w:rFonts w:ascii="Lato Light" w:hAnsi="Lato Light"/>
          <w:sz w:val="22"/>
          <w:szCs w:val="22"/>
        </w:rPr>
        <w:t xml:space="preserve">t and articles of association. </w:t>
      </w:r>
    </w:p>
    <w:p w14:paraId="66FCC91B" w14:textId="77777777" w:rsidR="008E3CEF" w:rsidRDefault="008E3CEF" w:rsidP="00451FB0">
      <w:pPr>
        <w:pStyle w:val="Heading1"/>
      </w:pPr>
      <w:bookmarkStart w:id="17" w:name="_Toc118970783"/>
    </w:p>
    <w:p w14:paraId="6DB95546" w14:textId="0592ACD3" w:rsidR="00451FB0" w:rsidRPr="008E3CEF" w:rsidRDefault="00451FB0" w:rsidP="00451FB0">
      <w:pPr>
        <w:pStyle w:val="Heading1"/>
        <w:rPr>
          <w:rFonts w:ascii="Garamond" w:hAnsi="Garamond"/>
          <w:color w:val="C00000"/>
          <w:sz w:val="32"/>
          <w:szCs w:val="32"/>
        </w:rPr>
      </w:pPr>
      <w:r w:rsidRPr="008E3CEF">
        <w:rPr>
          <w:rFonts w:ascii="Garamond" w:hAnsi="Garamond"/>
          <w:color w:val="C00000"/>
          <w:sz w:val="32"/>
          <w:szCs w:val="32"/>
        </w:rPr>
        <w:t>4. Inclusion and equal opportunities</w:t>
      </w:r>
      <w:bookmarkEnd w:id="17"/>
    </w:p>
    <w:p w14:paraId="7A09544A"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At our school we strive to create an inclusive teaching environment that offers all pupils, no matter their needs and abilities, a broad, balanced and challenging curriculum. We are committed to offering all pupils the chance to thrive and fulfil their aspirations. </w:t>
      </w:r>
    </w:p>
    <w:p w14:paraId="52F39072"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We will achieve this by making reasonable adjustments to teaching, the curriculum and the school environment to make sure that pupils with SEND are included in all aspects of school life.</w:t>
      </w:r>
    </w:p>
    <w:p w14:paraId="56E3BA37" w14:textId="77777777" w:rsidR="00D14CA3" w:rsidRDefault="00D14CA3" w:rsidP="00451FB0">
      <w:pPr>
        <w:pStyle w:val="Heading1"/>
      </w:pPr>
      <w:bookmarkStart w:id="18" w:name="_Toc118970784"/>
    </w:p>
    <w:p w14:paraId="64F93F1A" w14:textId="417C4159" w:rsidR="00451FB0" w:rsidRPr="00D14CA3" w:rsidRDefault="00451FB0" w:rsidP="00451FB0">
      <w:pPr>
        <w:pStyle w:val="Heading1"/>
        <w:rPr>
          <w:rFonts w:ascii="Garamond" w:hAnsi="Garamond"/>
          <w:color w:val="C00000"/>
          <w:sz w:val="32"/>
          <w:szCs w:val="32"/>
        </w:rPr>
      </w:pPr>
      <w:r w:rsidRPr="00D14CA3">
        <w:rPr>
          <w:rFonts w:ascii="Garamond" w:hAnsi="Garamond"/>
          <w:color w:val="C00000"/>
          <w:sz w:val="32"/>
          <w:szCs w:val="32"/>
        </w:rPr>
        <w:t>5. Definitions</w:t>
      </w:r>
      <w:bookmarkEnd w:id="16"/>
      <w:bookmarkEnd w:id="18"/>
      <w:r w:rsidRPr="00D14CA3">
        <w:rPr>
          <w:rFonts w:ascii="Garamond" w:hAnsi="Garamond"/>
          <w:color w:val="C00000"/>
          <w:sz w:val="32"/>
          <w:szCs w:val="32"/>
        </w:rPr>
        <w:t xml:space="preserve"> </w:t>
      </w:r>
    </w:p>
    <w:p w14:paraId="48F6B28B" w14:textId="77777777"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5.1 Special educational needs </w:t>
      </w:r>
    </w:p>
    <w:p w14:paraId="3B2C6021"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A pupil has SEN if they have a learning difficulty or disability that requires special educational provision to be made for them. </w:t>
      </w:r>
    </w:p>
    <w:p w14:paraId="30709F77"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They have a </w:t>
      </w:r>
      <w:r w:rsidRPr="00C11AF8">
        <w:rPr>
          <w:rFonts w:ascii="Lato Light" w:hAnsi="Lato Light"/>
          <w:b/>
          <w:bCs/>
          <w:sz w:val="22"/>
          <w:szCs w:val="22"/>
        </w:rPr>
        <w:t>learning difficulty or disability</w:t>
      </w:r>
      <w:r w:rsidRPr="00C11AF8">
        <w:rPr>
          <w:rFonts w:ascii="Lato Light" w:hAnsi="Lato Light"/>
          <w:sz w:val="22"/>
          <w:szCs w:val="22"/>
        </w:rPr>
        <w:t xml:space="preserve"> if they have: </w:t>
      </w:r>
    </w:p>
    <w:p w14:paraId="6BA26B0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A significantly greater difficulty in learning than most others of the same age, or </w:t>
      </w:r>
    </w:p>
    <w:p w14:paraId="50F0BA5E"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A disability which prevents or hinders them from making use of facilities of a kind generally provided for others of the same age in mainstream schools </w:t>
      </w:r>
    </w:p>
    <w:p w14:paraId="3E2A8549" w14:textId="77777777" w:rsidR="00451FB0" w:rsidRPr="00C11AF8" w:rsidRDefault="00451FB0" w:rsidP="00451FB0">
      <w:pPr>
        <w:pStyle w:val="1bodycopy10pt"/>
        <w:rPr>
          <w:rFonts w:ascii="Lato Light" w:hAnsi="Lato Light"/>
          <w:sz w:val="22"/>
          <w:szCs w:val="22"/>
        </w:rPr>
      </w:pPr>
      <w:r w:rsidRPr="00C11AF8">
        <w:rPr>
          <w:rFonts w:ascii="Lato Light" w:hAnsi="Lato Light"/>
          <w:b/>
          <w:bCs/>
          <w:sz w:val="22"/>
          <w:szCs w:val="22"/>
        </w:rPr>
        <w:t>Special educational provision</w:t>
      </w:r>
      <w:r w:rsidRPr="00C11AF8">
        <w:rPr>
          <w:rFonts w:ascii="Lato Light" w:hAnsi="Lato Light"/>
          <w:sz w:val="22"/>
          <w:szCs w:val="22"/>
        </w:rPr>
        <w:t xml:space="preserve"> is educational or training provision that is additional to, or different from, that made generally for other children or young people of the same age by mainstream schools.</w:t>
      </w:r>
    </w:p>
    <w:p w14:paraId="7B545DF2" w14:textId="77777777" w:rsidR="00AB75F8" w:rsidRPr="00C11AF8" w:rsidRDefault="00AB75F8" w:rsidP="00451FB0">
      <w:pPr>
        <w:pStyle w:val="Subhead2"/>
        <w:rPr>
          <w:rFonts w:ascii="Lato Light" w:hAnsi="Lato Light"/>
          <w:sz w:val="22"/>
          <w:szCs w:val="22"/>
        </w:rPr>
      </w:pPr>
    </w:p>
    <w:p w14:paraId="004812E5" w14:textId="7B515C71" w:rsidR="00451FB0" w:rsidRPr="00C11AF8" w:rsidRDefault="00451FB0" w:rsidP="00451FB0">
      <w:pPr>
        <w:pStyle w:val="Subhead2"/>
        <w:rPr>
          <w:rFonts w:ascii="Lato Light" w:hAnsi="Lato Light"/>
          <w:sz w:val="22"/>
          <w:szCs w:val="22"/>
        </w:rPr>
      </w:pPr>
      <w:r w:rsidRPr="00C11AF8">
        <w:rPr>
          <w:rFonts w:ascii="Lato Light" w:hAnsi="Lato Light"/>
          <w:sz w:val="22"/>
          <w:szCs w:val="22"/>
        </w:rPr>
        <w:t>5.2 Disability</w:t>
      </w:r>
    </w:p>
    <w:p w14:paraId="680998B5"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Pupils are considered to have a </w:t>
      </w:r>
      <w:r w:rsidRPr="00C11AF8">
        <w:rPr>
          <w:rFonts w:ascii="Lato Light" w:hAnsi="Lato Light"/>
          <w:b/>
          <w:bCs/>
          <w:sz w:val="22"/>
          <w:szCs w:val="22"/>
        </w:rPr>
        <w:t>disability</w:t>
      </w:r>
      <w:r w:rsidRPr="00C11AF8">
        <w:rPr>
          <w:rFonts w:ascii="Lato Light" w:hAnsi="Lato Light"/>
          <w:sz w:val="22"/>
          <w:szCs w:val="22"/>
        </w:rPr>
        <w:t xml:space="preserve"> if they have a physical or mental impairment that has a substantial and long-term adverse effect on their ability to do normal daily activities.</w:t>
      </w:r>
    </w:p>
    <w:p w14:paraId="53343677"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school will make reasonable adjustments for pupils with disabilities, </w:t>
      </w:r>
      <w:bookmarkStart w:id="19" w:name="_Hlk116659660"/>
      <w:r w:rsidRPr="00C11AF8">
        <w:rPr>
          <w:rFonts w:ascii="Lato Light" w:hAnsi="Lato Light"/>
          <w:sz w:val="22"/>
          <w:szCs w:val="22"/>
        </w:rPr>
        <w:t>so that they are not at a substantial disadvantage compared with their peers.</w:t>
      </w:r>
    </w:p>
    <w:bookmarkEnd w:id="19"/>
    <w:p w14:paraId="4ED7F3EB" w14:textId="77777777" w:rsidR="00AB75F8" w:rsidRPr="00C11AF8" w:rsidRDefault="00AB75F8" w:rsidP="00451FB0">
      <w:pPr>
        <w:pStyle w:val="Subhead2"/>
        <w:rPr>
          <w:rFonts w:ascii="Lato Light" w:hAnsi="Lato Light"/>
          <w:sz w:val="22"/>
          <w:szCs w:val="22"/>
        </w:rPr>
      </w:pPr>
    </w:p>
    <w:p w14:paraId="151A4BE0" w14:textId="6EA519B4" w:rsidR="00451FB0" w:rsidRPr="00C11AF8" w:rsidRDefault="00451FB0" w:rsidP="00451FB0">
      <w:pPr>
        <w:pStyle w:val="Subhead2"/>
        <w:rPr>
          <w:rFonts w:ascii="Lato Light" w:hAnsi="Lato Light"/>
          <w:sz w:val="22"/>
          <w:szCs w:val="22"/>
        </w:rPr>
      </w:pPr>
      <w:r w:rsidRPr="00C11AF8">
        <w:rPr>
          <w:rFonts w:ascii="Lato Light" w:hAnsi="Lato Light"/>
          <w:sz w:val="22"/>
          <w:szCs w:val="22"/>
        </w:rPr>
        <w:t>5.3 The 4 areas of need</w:t>
      </w:r>
    </w:p>
    <w:p w14:paraId="2CDD7F48"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needs of pupils with SEND are grouped into 4 broad areas. Pupils can have needs that cut across more than 1 area, and their needs may change over time. </w:t>
      </w:r>
      <w:bookmarkStart w:id="20" w:name="_Hlk116910722"/>
    </w:p>
    <w:p w14:paraId="4868BBC1"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lastRenderedPageBreak/>
        <w:t>Interventions will be selected that are appropriate for the pupil’s particular area(s) of nee</w:t>
      </w:r>
      <w:bookmarkEnd w:id="20"/>
      <w:r w:rsidRPr="00C11AF8">
        <w:rPr>
          <w:rFonts w:ascii="Lato Light" w:hAnsi="Lato Light" w:cs="Arial"/>
          <w:color w:val="000000"/>
          <w:sz w:val="22"/>
          <w:szCs w:val="22"/>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37"/>
      </w:tblGrid>
      <w:tr w:rsidR="00451FB0" w:rsidRPr="00C11AF8" w14:paraId="4B140C67" w14:textId="77777777" w:rsidTr="00630AF9">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74F7C9B4" w14:textId="77777777" w:rsidR="00451FB0" w:rsidRPr="00C11AF8" w:rsidRDefault="00451FB0" w:rsidP="00630AF9">
            <w:pPr>
              <w:pStyle w:val="1bodycopy10pt"/>
              <w:suppressAutoHyphens/>
              <w:rPr>
                <w:rFonts w:ascii="Lato Light" w:hAnsi="Lato Light"/>
                <w:caps/>
                <w:color w:val="F8F8F8"/>
                <w:sz w:val="22"/>
                <w:szCs w:val="22"/>
              </w:rPr>
            </w:pPr>
            <w:r w:rsidRPr="00C11AF8">
              <w:rPr>
                <w:rFonts w:ascii="Lato Light" w:hAnsi="Lato Light"/>
                <w:caps/>
                <w:color w:val="F8F8F8"/>
                <w:sz w:val="22"/>
                <w:szCs w:val="22"/>
              </w:rPr>
              <w:t>Area of need</w:t>
            </w:r>
          </w:p>
          <w:p w14:paraId="6102027D" w14:textId="77777777" w:rsidR="00451FB0" w:rsidRPr="00C11AF8" w:rsidRDefault="00451FB0" w:rsidP="00630AF9">
            <w:pPr>
              <w:pStyle w:val="1bodycopy10pt"/>
              <w:suppressAutoHyphens/>
              <w:rPr>
                <w:rFonts w:ascii="Lato Light" w:hAnsi="Lato Light"/>
                <w:caps/>
                <w:color w:val="F8F8F8"/>
                <w:sz w:val="22"/>
                <w:szCs w:val="22"/>
              </w:rPr>
            </w:pPr>
          </w:p>
        </w:tc>
        <w:tc>
          <w:tcPr>
            <w:tcW w:w="7337" w:type="dxa"/>
            <w:tcBorders>
              <w:top w:val="nil"/>
              <w:left w:val="single" w:sz="8" w:space="0" w:color="F8F8F8"/>
              <w:bottom w:val="nil"/>
              <w:right w:val="nil"/>
              <w:tl2br w:val="nil"/>
              <w:tr2bl w:val="nil"/>
            </w:tcBorders>
            <w:shd w:val="clear" w:color="auto" w:fill="12263F"/>
            <w:tcMar>
              <w:top w:w="113" w:type="dxa"/>
              <w:bottom w:w="113" w:type="dxa"/>
            </w:tcMar>
          </w:tcPr>
          <w:p w14:paraId="2526583E" w14:textId="77777777" w:rsidR="00451FB0" w:rsidRPr="00C11AF8" w:rsidRDefault="00451FB0" w:rsidP="00630AF9">
            <w:pPr>
              <w:pStyle w:val="1bodycopy10pt"/>
              <w:suppressAutoHyphens/>
              <w:rPr>
                <w:rFonts w:ascii="Lato Light" w:hAnsi="Lato Light"/>
                <w:caps/>
                <w:color w:val="F8F8F8"/>
                <w:sz w:val="22"/>
                <w:szCs w:val="22"/>
              </w:rPr>
            </w:pPr>
          </w:p>
        </w:tc>
      </w:tr>
      <w:tr w:rsidR="00451FB0" w:rsidRPr="00C11AF8" w14:paraId="7175B006" w14:textId="77777777" w:rsidTr="00630AF9">
        <w:trPr>
          <w:cantSplit/>
        </w:trPr>
        <w:tc>
          <w:tcPr>
            <w:tcW w:w="2660" w:type="dxa"/>
            <w:shd w:val="clear" w:color="auto" w:fill="auto"/>
            <w:tcMar>
              <w:top w:w="113" w:type="dxa"/>
              <w:bottom w:w="113" w:type="dxa"/>
            </w:tcMar>
          </w:tcPr>
          <w:p w14:paraId="5B2CA901"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Communication and interaction</w:t>
            </w:r>
          </w:p>
        </w:tc>
        <w:tc>
          <w:tcPr>
            <w:tcW w:w="7321" w:type="dxa"/>
            <w:shd w:val="clear" w:color="auto" w:fill="auto"/>
            <w:tcMar>
              <w:top w:w="113" w:type="dxa"/>
              <w:bottom w:w="113" w:type="dxa"/>
            </w:tcMar>
          </w:tcPr>
          <w:p w14:paraId="5B5C602E"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14:paraId="01E2B63B"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Pupils who are on the autism spectrum often have needs that fall in this category.</w:t>
            </w:r>
          </w:p>
        </w:tc>
      </w:tr>
      <w:tr w:rsidR="00451FB0" w:rsidRPr="00C11AF8" w14:paraId="6AAA577D" w14:textId="77777777" w:rsidTr="00630AF9">
        <w:trPr>
          <w:cantSplit/>
        </w:trPr>
        <w:tc>
          <w:tcPr>
            <w:tcW w:w="2660" w:type="dxa"/>
            <w:shd w:val="clear" w:color="auto" w:fill="auto"/>
            <w:tcMar>
              <w:top w:w="113" w:type="dxa"/>
              <w:bottom w:w="113" w:type="dxa"/>
            </w:tcMar>
          </w:tcPr>
          <w:p w14:paraId="4AEED808"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 xml:space="preserve">Cognition and learning </w:t>
            </w:r>
          </w:p>
        </w:tc>
        <w:tc>
          <w:tcPr>
            <w:tcW w:w="7321" w:type="dxa"/>
            <w:shd w:val="clear" w:color="auto" w:fill="auto"/>
            <w:tcMar>
              <w:top w:w="113" w:type="dxa"/>
              <w:bottom w:w="113" w:type="dxa"/>
            </w:tcMar>
          </w:tcPr>
          <w:p w14:paraId="47E2936E"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 xml:space="preserve">Pupils with learning difficulties usually learn at a slower pace than their peers. </w:t>
            </w:r>
            <w:r w:rsidRPr="00C11AF8">
              <w:rPr>
                <w:rFonts w:ascii="Lato Light" w:hAnsi="Lato Light"/>
                <w:sz w:val="22"/>
                <w:szCs w:val="22"/>
              </w:rPr>
              <w:br/>
              <w:t>A wide range of needs are grouped in this area, including:</w:t>
            </w:r>
          </w:p>
          <w:p w14:paraId="5A3ECBB6" w14:textId="77777777" w:rsidR="00451FB0" w:rsidRPr="00C11AF8" w:rsidRDefault="00451FB0" w:rsidP="00451FB0">
            <w:pPr>
              <w:pStyle w:val="1bodycopy10pt"/>
              <w:numPr>
                <w:ilvl w:val="0"/>
                <w:numId w:val="9"/>
              </w:numPr>
              <w:rPr>
                <w:rFonts w:ascii="Lato Light" w:hAnsi="Lato Light"/>
                <w:sz w:val="22"/>
                <w:szCs w:val="22"/>
              </w:rPr>
            </w:pPr>
            <w:r w:rsidRPr="00C11AF8">
              <w:rPr>
                <w:rFonts w:ascii="Lato Light" w:hAnsi="Lato Light"/>
                <w:sz w:val="22"/>
                <w:szCs w:val="22"/>
              </w:rPr>
              <w:t>Specific learning difficulties, which impact 1 or more specific aspects of learning, such as: dyslexia, dyscalculia and dyspraxia</w:t>
            </w:r>
          </w:p>
          <w:p w14:paraId="3619DC69" w14:textId="77777777" w:rsidR="00451FB0" w:rsidRPr="00C11AF8" w:rsidRDefault="00451FB0" w:rsidP="00451FB0">
            <w:pPr>
              <w:pStyle w:val="1bodycopy10pt"/>
              <w:numPr>
                <w:ilvl w:val="0"/>
                <w:numId w:val="9"/>
              </w:numPr>
              <w:rPr>
                <w:rFonts w:ascii="Lato Light" w:hAnsi="Lato Light"/>
                <w:sz w:val="22"/>
                <w:szCs w:val="22"/>
              </w:rPr>
            </w:pPr>
            <w:r w:rsidRPr="00C11AF8">
              <w:rPr>
                <w:rFonts w:ascii="Lato Light" w:hAnsi="Lato Light"/>
                <w:sz w:val="22"/>
                <w:szCs w:val="22"/>
              </w:rPr>
              <w:t>Moderate learning difficulties</w:t>
            </w:r>
          </w:p>
          <w:p w14:paraId="19297313" w14:textId="77777777" w:rsidR="00451FB0" w:rsidRPr="00C11AF8" w:rsidRDefault="00451FB0" w:rsidP="00451FB0">
            <w:pPr>
              <w:pStyle w:val="1bodycopy10pt"/>
              <w:numPr>
                <w:ilvl w:val="0"/>
                <w:numId w:val="9"/>
              </w:numPr>
              <w:rPr>
                <w:rFonts w:ascii="Lato Light" w:hAnsi="Lato Light"/>
                <w:sz w:val="22"/>
                <w:szCs w:val="22"/>
              </w:rPr>
            </w:pPr>
            <w:r w:rsidRPr="00C11AF8">
              <w:rPr>
                <w:rFonts w:ascii="Lato Light" w:hAnsi="Lato Light"/>
                <w:sz w:val="22"/>
                <w:szCs w:val="22"/>
              </w:rPr>
              <w:t>Severe learning difficulties</w:t>
            </w:r>
          </w:p>
          <w:p w14:paraId="66306BF4" w14:textId="77777777" w:rsidR="00451FB0" w:rsidRPr="00C11AF8" w:rsidRDefault="00451FB0" w:rsidP="00451FB0">
            <w:pPr>
              <w:pStyle w:val="1bodycopy10pt"/>
              <w:numPr>
                <w:ilvl w:val="0"/>
                <w:numId w:val="9"/>
              </w:numPr>
              <w:rPr>
                <w:rFonts w:ascii="Lato Light" w:hAnsi="Lato Light"/>
                <w:sz w:val="22"/>
                <w:szCs w:val="22"/>
              </w:rPr>
            </w:pPr>
            <w:r w:rsidRPr="00C11AF8">
              <w:rPr>
                <w:rFonts w:ascii="Lato Light" w:hAnsi="Lato Light"/>
                <w:sz w:val="22"/>
                <w:szCs w:val="22"/>
              </w:rPr>
              <w:t>Profound and multiple learning difficulties, which is where pupils are likely to have severe and complex learning difficulties as well as a physical disability or sensory impairment</w:t>
            </w:r>
          </w:p>
        </w:tc>
      </w:tr>
      <w:tr w:rsidR="00451FB0" w:rsidRPr="00C11AF8" w14:paraId="6B887A1D" w14:textId="77777777" w:rsidTr="00630AF9">
        <w:trPr>
          <w:cantSplit/>
        </w:trPr>
        <w:tc>
          <w:tcPr>
            <w:tcW w:w="2660" w:type="dxa"/>
            <w:shd w:val="clear" w:color="auto" w:fill="auto"/>
            <w:tcMar>
              <w:top w:w="113" w:type="dxa"/>
              <w:bottom w:w="113" w:type="dxa"/>
            </w:tcMar>
          </w:tcPr>
          <w:p w14:paraId="23EB4D2C"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 xml:space="preserve">Social, emotional and mental health </w:t>
            </w:r>
          </w:p>
        </w:tc>
        <w:tc>
          <w:tcPr>
            <w:tcW w:w="7321" w:type="dxa"/>
            <w:shd w:val="clear" w:color="auto" w:fill="auto"/>
            <w:tcMar>
              <w:top w:w="113" w:type="dxa"/>
              <w:bottom w:w="113" w:type="dxa"/>
            </w:tcMar>
          </w:tcPr>
          <w:p w14:paraId="14FC6701"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These needs may reflect a wide range of underlying difficulties or disorders. Pupils may have:</w:t>
            </w:r>
          </w:p>
          <w:p w14:paraId="320858EC" w14:textId="77777777" w:rsidR="00451FB0" w:rsidRPr="00C11AF8" w:rsidRDefault="00451FB0" w:rsidP="00451FB0">
            <w:pPr>
              <w:pStyle w:val="1bodycopy10pt"/>
              <w:numPr>
                <w:ilvl w:val="0"/>
                <w:numId w:val="10"/>
              </w:numPr>
              <w:rPr>
                <w:rFonts w:ascii="Lato Light" w:hAnsi="Lato Light"/>
                <w:sz w:val="22"/>
                <w:szCs w:val="22"/>
              </w:rPr>
            </w:pPr>
            <w:r w:rsidRPr="00C11AF8">
              <w:rPr>
                <w:rFonts w:ascii="Lato Light" w:hAnsi="Lato Light"/>
                <w:sz w:val="22"/>
                <w:szCs w:val="22"/>
              </w:rPr>
              <w:t>Mental health difficulties such as anxiety, depression or an eating disorder</w:t>
            </w:r>
          </w:p>
          <w:p w14:paraId="05481B1F" w14:textId="77777777" w:rsidR="00451FB0" w:rsidRPr="00C11AF8" w:rsidRDefault="00451FB0" w:rsidP="00451FB0">
            <w:pPr>
              <w:pStyle w:val="1bodycopy10pt"/>
              <w:numPr>
                <w:ilvl w:val="0"/>
                <w:numId w:val="10"/>
              </w:numPr>
              <w:rPr>
                <w:rFonts w:ascii="Lato Light" w:hAnsi="Lato Light"/>
                <w:sz w:val="22"/>
                <w:szCs w:val="22"/>
              </w:rPr>
            </w:pPr>
            <w:r w:rsidRPr="00C11AF8">
              <w:rPr>
                <w:rFonts w:ascii="Lato Light" w:hAnsi="Lato Light"/>
                <w:sz w:val="22"/>
                <w:szCs w:val="22"/>
              </w:rPr>
              <w:t>Attention deficit disorder, attention deficit hyperactive disorder or attachment disorder</w:t>
            </w:r>
          </w:p>
          <w:p w14:paraId="3A452F61" w14:textId="77777777" w:rsidR="00451FB0" w:rsidRPr="00C11AF8" w:rsidRDefault="00451FB0" w:rsidP="00451FB0">
            <w:pPr>
              <w:pStyle w:val="1bodycopy10pt"/>
              <w:numPr>
                <w:ilvl w:val="0"/>
                <w:numId w:val="10"/>
              </w:numPr>
              <w:rPr>
                <w:rFonts w:ascii="Lato Light" w:hAnsi="Lato Light"/>
                <w:sz w:val="22"/>
                <w:szCs w:val="22"/>
              </w:rPr>
            </w:pPr>
            <w:r w:rsidRPr="00C11AF8">
              <w:rPr>
                <w:rFonts w:ascii="Lato Light" w:hAnsi="Lato Light"/>
                <w:sz w:val="22"/>
                <w:szCs w:val="22"/>
              </w:rPr>
              <w:t>Suffered adverse childhood experiences</w:t>
            </w:r>
          </w:p>
          <w:p w14:paraId="0B378225" w14:textId="39FF9172"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These needs can manifest in many ways, for example as challenging</w:t>
            </w:r>
            <w:r w:rsidR="00DD2E07">
              <w:rPr>
                <w:rFonts w:ascii="Lato Light" w:hAnsi="Lato Light"/>
                <w:sz w:val="22"/>
                <w:szCs w:val="22"/>
              </w:rPr>
              <w:t xml:space="preserve"> or </w:t>
            </w:r>
            <w:r w:rsidRPr="00C11AF8">
              <w:rPr>
                <w:rFonts w:ascii="Lato Light" w:hAnsi="Lato Light"/>
                <w:sz w:val="22"/>
                <w:szCs w:val="22"/>
              </w:rPr>
              <w:t xml:space="preserve">disruptive </w:t>
            </w:r>
            <w:proofErr w:type="spellStart"/>
            <w:r w:rsidRPr="00C11AF8">
              <w:rPr>
                <w:rFonts w:ascii="Lato Light" w:hAnsi="Lato Light"/>
                <w:sz w:val="22"/>
                <w:szCs w:val="22"/>
              </w:rPr>
              <w:t>behaviour</w:t>
            </w:r>
            <w:proofErr w:type="spellEnd"/>
            <w:r w:rsidRPr="00C11AF8">
              <w:rPr>
                <w:rFonts w:ascii="Lato Light" w:hAnsi="Lato Light"/>
                <w:sz w:val="22"/>
                <w:szCs w:val="22"/>
              </w:rPr>
              <w:t>, or by the pupil becoming withdrawn or isolated.</w:t>
            </w:r>
          </w:p>
        </w:tc>
      </w:tr>
      <w:tr w:rsidR="00451FB0" w:rsidRPr="00C11AF8" w14:paraId="06E79D92" w14:textId="77777777" w:rsidTr="00630AF9">
        <w:trPr>
          <w:cantSplit/>
        </w:trPr>
        <w:tc>
          <w:tcPr>
            <w:tcW w:w="2660" w:type="dxa"/>
            <w:shd w:val="clear" w:color="auto" w:fill="auto"/>
            <w:tcMar>
              <w:top w:w="113" w:type="dxa"/>
              <w:bottom w:w="113" w:type="dxa"/>
            </w:tcMar>
          </w:tcPr>
          <w:p w14:paraId="6DC19EF9"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 xml:space="preserve">Sensory and/or physical </w:t>
            </w:r>
          </w:p>
        </w:tc>
        <w:tc>
          <w:tcPr>
            <w:tcW w:w="7321" w:type="dxa"/>
            <w:shd w:val="clear" w:color="auto" w:fill="auto"/>
            <w:tcMar>
              <w:top w:w="113" w:type="dxa"/>
              <w:bottom w:w="113" w:type="dxa"/>
            </w:tcMar>
          </w:tcPr>
          <w:p w14:paraId="37FC9AC9"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Pupils with these needs have a disability that hinders them from accessing the educational facilities generally provided.</w:t>
            </w:r>
          </w:p>
          <w:p w14:paraId="70CAF33F"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Pupils may have:</w:t>
            </w:r>
          </w:p>
          <w:p w14:paraId="34E2BD1C" w14:textId="77777777" w:rsidR="00451FB0" w:rsidRPr="00C11AF8" w:rsidRDefault="00451FB0" w:rsidP="00451FB0">
            <w:pPr>
              <w:pStyle w:val="1bodycopy10pt"/>
              <w:numPr>
                <w:ilvl w:val="0"/>
                <w:numId w:val="11"/>
              </w:numPr>
              <w:rPr>
                <w:rFonts w:ascii="Lato Light" w:hAnsi="Lato Light"/>
                <w:sz w:val="22"/>
                <w:szCs w:val="22"/>
              </w:rPr>
            </w:pPr>
            <w:r w:rsidRPr="00C11AF8">
              <w:rPr>
                <w:rFonts w:ascii="Lato Light" w:hAnsi="Lato Light"/>
                <w:sz w:val="22"/>
                <w:szCs w:val="22"/>
              </w:rPr>
              <w:t>A sensory impairment such as vision impairment, hearing impairment or multi-sensory impairment</w:t>
            </w:r>
          </w:p>
          <w:p w14:paraId="797DB382" w14:textId="77777777" w:rsidR="00451FB0" w:rsidRPr="00C11AF8" w:rsidRDefault="00451FB0" w:rsidP="00451FB0">
            <w:pPr>
              <w:pStyle w:val="1bodycopy10pt"/>
              <w:numPr>
                <w:ilvl w:val="0"/>
                <w:numId w:val="11"/>
              </w:numPr>
              <w:rPr>
                <w:rFonts w:ascii="Lato Light" w:hAnsi="Lato Light"/>
                <w:sz w:val="22"/>
                <w:szCs w:val="22"/>
              </w:rPr>
            </w:pPr>
            <w:r w:rsidRPr="00C11AF8">
              <w:rPr>
                <w:rFonts w:ascii="Lato Light" w:hAnsi="Lato Light"/>
                <w:sz w:val="22"/>
                <w:szCs w:val="22"/>
              </w:rPr>
              <w:t>A physical impairment</w:t>
            </w:r>
          </w:p>
          <w:p w14:paraId="665C8859"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These pupils may need ongoing additional support and equipment to access all the opportunities available to their peers.</w:t>
            </w:r>
          </w:p>
        </w:tc>
      </w:tr>
    </w:tbl>
    <w:p w14:paraId="41BDD903" w14:textId="77777777" w:rsidR="00AB75F8" w:rsidRPr="00C11AF8" w:rsidRDefault="00AB75F8" w:rsidP="00451FB0">
      <w:pPr>
        <w:pStyle w:val="Heading1"/>
        <w:rPr>
          <w:rFonts w:ascii="Lato Light" w:hAnsi="Lato Light"/>
          <w:sz w:val="22"/>
          <w:szCs w:val="22"/>
        </w:rPr>
      </w:pPr>
      <w:bookmarkStart w:id="21" w:name="_Toc531168964"/>
      <w:bookmarkStart w:id="22" w:name="_Toc531176464"/>
      <w:bookmarkStart w:id="23" w:name="_Toc55899051"/>
      <w:bookmarkStart w:id="24" w:name="_Toc118970785"/>
    </w:p>
    <w:p w14:paraId="4E3A2EDF" w14:textId="77777777" w:rsidR="00DD2E07" w:rsidRDefault="00DD2E07" w:rsidP="00451FB0">
      <w:pPr>
        <w:pStyle w:val="Heading1"/>
        <w:rPr>
          <w:rFonts w:ascii="Garamond" w:hAnsi="Garamond"/>
          <w:color w:val="C00000"/>
          <w:sz w:val="32"/>
          <w:szCs w:val="32"/>
        </w:rPr>
      </w:pPr>
    </w:p>
    <w:p w14:paraId="7E949857" w14:textId="1C7BA373" w:rsidR="00451FB0" w:rsidRPr="00C11AF8" w:rsidRDefault="00451FB0" w:rsidP="00451FB0">
      <w:pPr>
        <w:pStyle w:val="Heading1"/>
        <w:rPr>
          <w:rFonts w:ascii="Garamond" w:hAnsi="Garamond"/>
          <w:color w:val="C00000"/>
          <w:sz w:val="32"/>
          <w:szCs w:val="32"/>
        </w:rPr>
      </w:pPr>
      <w:r w:rsidRPr="00C11AF8">
        <w:rPr>
          <w:rFonts w:ascii="Garamond" w:hAnsi="Garamond"/>
          <w:color w:val="C00000"/>
          <w:sz w:val="32"/>
          <w:szCs w:val="32"/>
        </w:rPr>
        <w:lastRenderedPageBreak/>
        <w:t xml:space="preserve">6. </w:t>
      </w:r>
      <w:bookmarkEnd w:id="21"/>
      <w:bookmarkEnd w:id="22"/>
      <w:r w:rsidRPr="00C11AF8">
        <w:rPr>
          <w:rFonts w:ascii="Garamond" w:hAnsi="Garamond"/>
          <w:color w:val="C00000"/>
          <w:sz w:val="32"/>
          <w:szCs w:val="32"/>
        </w:rPr>
        <w:t>Roles</w:t>
      </w:r>
      <w:bookmarkEnd w:id="23"/>
      <w:r w:rsidRPr="00C11AF8">
        <w:rPr>
          <w:rFonts w:ascii="Garamond" w:hAnsi="Garamond"/>
          <w:color w:val="C00000"/>
          <w:sz w:val="32"/>
          <w:szCs w:val="32"/>
        </w:rPr>
        <w:t xml:space="preserve"> and responsibilities</w:t>
      </w:r>
      <w:bookmarkEnd w:id="24"/>
      <w:r w:rsidRPr="00C11AF8">
        <w:rPr>
          <w:rFonts w:ascii="Garamond" w:hAnsi="Garamond"/>
          <w:color w:val="C00000"/>
          <w:sz w:val="32"/>
          <w:szCs w:val="32"/>
        </w:rPr>
        <w:t xml:space="preserve"> </w:t>
      </w:r>
    </w:p>
    <w:p w14:paraId="25A54B8D" w14:textId="1B550267"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6.1 The </w:t>
      </w:r>
      <w:r w:rsidR="0015303D" w:rsidRPr="00C11AF8">
        <w:rPr>
          <w:rFonts w:ascii="Lato Light" w:hAnsi="Lato Light"/>
          <w:sz w:val="22"/>
          <w:szCs w:val="22"/>
        </w:rPr>
        <w:t>SENDCO</w:t>
      </w:r>
      <w:r w:rsidRPr="00C11AF8">
        <w:rPr>
          <w:rFonts w:ascii="Lato Light" w:hAnsi="Lato Light"/>
          <w:sz w:val="22"/>
          <w:szCs w:val="22"/>
        </w:rPr>
        <w:t xml:space="preserve"> </w:t>
      </w:r>
    </w:p>
    <w:p w14:paraId="0A60B110" w14:textId="2DA31DB6"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w:t>
      </w:r>
      <w:r w:rsidR="0015303D" w:rsidRPr="00C11AF8">
        <w:rPr>
          <w:rFonts w:ascii="Lato Light" w:hAnsi="Lato Light"/>
          <w:sz w:val="22"/>
          <w:szCs w:val="22"/>
        </w:rPr>
        <w:t>SENDCO</w:t>
      </w:r>
      <w:r w:rsidRPr="00C11AF8">
        <w:rPr>
          <w:rFonts w:ascii="Lato Light" w:hAnsi="Lato Light"/>
          <w:sz w:val="22"/>
          <w:szCs w:val="22"/>
        </w:rPr>
        <w:t xml:space="preserve"> at our school is</w:t>
      </w:r>
      <w:r w:rsidR="00C367B8">
        <w:rPr>
          <w:rFonts w:ascii="Lato Light" w:hAnsi="Lato Light"/>
          <w:sz w:val="22"/>
          <w:szCs w:val="22"/>
        </w:rPr>
        <w:t xml:space="preserve"> Josh Hanton (SEND@stanthonys.slough.sch.uk)</w:t>
      </w:r>
      <w:r w:rsidRPr="00C11AF8">
        <w:rPr>
          <w:rFonts w:ascii="Lato Light" w:hAnsi="Lato Light"/>
          <w:sz w:val="22"/>
          <w:szCs w:val="22"/>
        </w:rPr>
        <w:t xml:space="preserve">. </w:t>
      </w:r>
    </w:p>
    <w:p w14:paraId="3A7560E5"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They will: </w:t>
      </w:r>
    </w:p>
    <w:p w14:paraId="4412FFDE" w14:textId="77777777" w:rsidR="00451FB0" w:rsidRPr="00C11AF8" w:rsidRDefault="00451FB0" w:rsidP="00451FB0">
      <w:pPr>
        <w:pStyle w:val="4Bulletedcopyblue"/>
        <w:rPr>
          <w:rFonts w:ascii="Lato Light" w:hAnsi="Lato Light"/>
          <w:sz w:val="22"/>
          <w:szCs w:val="22"/>
        </w:rPr>
      </w:pPr>
      <w:bookmarkStart w:id="25" w:name="_Hlk116905770"/>
      <w:r w:rsidRPr="00C11AF8">
        <w:rPr>
          <w:rFonts w:ascii="Lato Light" w:hAnsi="Lato Light"/>
          <w:sz w:val="22"/>
          <w:szCs w:val="22"/>
        </w:rPr>
        <w:t xml:space="preserve">Inform any parents that their child may have SEN </w:t>
      </w:r>
      <w:bookmarkStart w:id="26" w:name="_Hlk116905861"/>
      <w:r w:rsidRPr="00C11AF8">
        <w:rPr>
          <w:rFonts w:ascii="Lato Light" w:hAnsi="Lato Light"/>
          <w:sz w:val="22"/>
          <w:szCs w:val="22"/>
        </w:rPr>
        <w:t>and then liaise with them about the pupil’s needs and any provision made</w:t>
      </w:r>
      <w:bookmarkEnd w:id="26"/>
    </w:p>
    <w:bookmarkEnd w:id="25"/>
    <w:p w14:paraId="27EEB6D9"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 with the headteacher and SEN governor to determine the strategic development of the SEND policy and provision in the school </w:t>
      </w:r>
    </w:p>
    <w:p w14:paraId="0BE97C7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Have day-to-day responsibility for the operation of this SEND policy and the co-ordination of specific provision made to support individual pupils with SEN, including those who have EHC plans </w:t>
      </w:r>
    </w:p>
    <w:p w14:paraId="1758048C"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Provide professional guidance to colleagues and liaise and work with staff, parents, and other agencies to make sure that pupils with SEN receive appropriate support and high-quality teaching </w:t>
      </w:r>
    </w:p>
    <w:p w14:paraId="26B32E40"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Advise on the graduated approach to providing SEN </w:t>
      </w:r>
      <w:bookmarkStart w:id="27" w:name="_Hlk116906212"/>
      <w:r w:rsidRPr="00C11AF8">
        <w:rPr>
          <w:rFonts w:ascii="Lato Light" w:hAnsi="Lato Light"/>
          <w:sz w:val="22"/>
          <w:szCs w:val="22"/>
        </w:rPr>
        <w:t>support and differentiated teaching methods appropriate for individual pupils</w:t>
      </w:r>
      <w:bookmarkEnd w:id="27"/>
      <w:r w:rsidRPr="00C11AF8">
        <w:rPr>
          <w:rFonts w:ascii="Lato Light" w:hAnsi="Lato Light"/>
          <w:sz w:val="22"/>
          <w:szCs w:val="22"/>
        </w:rPr>
        <w:t xml:space="preserve"> </w:t>
      </w:r>
    </w:p>
    <w:p w14:paraId="43021A5A"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Advise on the deployment of the school’s delegated budget and other resources to meet pupils’ needs effectively </w:t>
      </w:r>
    </w:p>
    <w:p w14:paraId="42B9C50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Be a point of contact for external agencies, especially the local authority (LA) and its support services, </w:t>
      </w:r>
      <w:r w:rsidRPr="00C11AF8">
        <w:rPr>
          <w:rFonts w:ascii="Lato Light" w:hAnsi="Lato Light"/>
          <w:color w:val="000000"/>
          <w:sz w:val="22"/>
          <w:szCs w:val="22"/>
        </w:rPr>
        <w:t>and work with external agencies to ensure that appropriate provision is provided</w:t>
      </w:r>
    </w:p>
    <w:p w14:paraId="6BC7E784" w14:textId="77777777" w:rsidR="00451FB0" w:rsidRPr="00C11AF8" w:rsidRDefault="00451FB0" w:rsidP="00451FB0">
      <w:pPr>
        <w:pStyle w:val="4Bulletedcopyblue"/>
        <w:rPr>
          <w:rFonts w:ascii="Lato Light" w:hAnsi="Lato Light"/>
          <w:sz w:val="22"/>
          <w:szCs w:val="22"/>
        </w:rPr>
      </w:pPr>
      <w:bookmarkStart w:id="28" w:name="_Hlk116660163"/>
      <w:r w:rsidRPr="00C11AF8">
        <w:rPr>
          <w:rFonts w:ascii="Lato Light" w:hAnsi="Lato Light"/>
          <w:sz w:val="22"/>
          <w:szCs w:val="22"/>
        </w:rPr>
        <w:t>Liaise with potential next providers of education to make sure that the pupil and their parents are informed about options and that a smooth transition is planned</w:t>
      </w:r>
    </w:p>
    <w:p w14:paraId="6F09B494" w14:textId="77777777" w:rsidR="00451FB0" w:rsidRPr="00C11AF8" w:rsidRDefault="00451FB0" w:rsidP="00451FB0">
      <w:pPr>
        <w:pStyle w:val="4Bulletedcopyblue"/>
        <w:rPr>
          <w:rFonts w:ascii="Lato Light" w:hAnsi="Lato Light"/>
          <w:sz w:val="22"/>
          <w:szCs w:val="22"/>
        </w:rPr>
      </w:pPr>
      <w:bookmarkStart w:id="29" w:name="_Hlk116905967"/>
      <w:r w:rsidRPr="00C11AF8">
        <w:rPr>
          <w:rFonts w:ascii="Lato Light" w:hAnsi="Lato Light"/>
          <w:sz w:val="22"/>
          <w:szCs w:val="22"/>
        </w:rPr>
        <w:t>When a pupil moves to a different school or institution: Make sure that all relevant information about a pupil’s SEN and the provision for them are sent to the appropriate authority, school or institution in a timely manner</w:t>
      </w:r>
    </w:p>
    <w:bookmarkEnd w:id="28"/>
    <w:bookmarkEnd w:id="29"/>
    <w:p w14:paraId="626174E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 with the headteacher and school governors to make sure the school meets its responsibilities under the Equality Act 2010 with regard to reasonable adjustments and access arrangements </w:t>
      </w:r>
    </w:p>
    <w:p w14:paraId="4FCE5B0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Make sure the school keeps its records of all pupils with SEND up to date and accurate</w:t>
      </w:r>
    </w:p>
    <w:p w14:paraId="3A86A2E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With the </w:t>
      </w:r>
      <w:r w:rsidRPr="00C11AF8">
        <w:rPr>
          <w:rFonts w:ascii="Lato Light" w:hAnsi="Lato Light"/>
          <w:sz w:val="22"/>
          <w:szCs w:val="22"/>
          <w:lang w:val="en-GB"/>
        </w:rPr>
        <w:t>headteacher</w:t>
      </w:r>
      <w:r w:rsidRPr="00C11AF8">
        <w:rPr>
          <w:rFonts w:ascii="Lato Light" w:hAnsi="Lato Light"/>
          <w:sz w:val="22"/>
          <w:szCs w:val="22"/>
        </w:rPr>
        <w:t xml:space="preserve">, </w:t>
      </w:r>
      <w:bookmarkStart w:id="30" w:name="_Hlk116906143"/>
      <w:r w:rsidRPr="00C11AF8">
        <w:rPr>
          <w:rFonts w:ascii="Lato Light" w:hAnsi="Lato Light"/>
          <w:sz w:val="22"/>
          <w:szCs w:val="22"/>
        </w:rPr>
        <w:t>monitor to identify any staff who have specific training needs regarding SEN, and incorporate this into the school’s plan for continuous professional development</w:t>
      </w:r>
      <w:bookmarkEnd w:id="30"/>
    </w:p>
    <w:p w14:paraId="5A23B0A9" w14:textId="77777777" w:rsidR="00451FB0" w:rsidRPr="00C11AF8" w:rsidRDefault="00451FB0" w:rsidP="00451FB0">
      <w:pPr>
        <w:pStyle w:val="4Bulletedcopyblue"/>
        <w:rPr>
          <w:rFonts w:ascii="Lato Light" w:hAnsi="Lato Light"/>
          <w:sz w:val="22"/>
          <w:szCs w:val="22"/>
        </w:rPr>
      </w:pPr>
      <w:bookmarkStart w:id="31" w:name="_Hlk116909988"/>
      <w:r w:rsidRPr="00C11AF8">
        <w:rPr>
          <w:rFonts w:ascii="Lato Light" w:hAnsi="Lato Light"/>
          <w:sz w:val="22"/>
          <w:szCs w:val="22"/>
        </w:rPr>
        <w:t>With the headteacher, regularly review and evaluate the breadth and impact of the SEND support the school offers or can access, and co-operate with the LA in reviewing the provision that is available locally and in developing the local offer</w:t>
      </w:r>
    </w:p>
    <w:p w14:paraId="263D2733" w14:textId="77777777" w:rsidR="00451FB0" w:rsidRPr="00C11AF8" w:rsidRDefault="00451FB0" w:rsidP="00451FB0">
      <w:pPr>
        <w:pStyle w:val="4Bulletedcopyblue"/>
        <w:rPr>
          <w:rFonts w:ascii="Lato Light" w:hAnsi="Lato Light"/>
          <w:sz w:val="22"/>
          <w:szCs w:val="22"/>
        </w:rPr>
      </w:pPr>
      <w:bookmarkStart w:id="32" w:name="_Hlk116906302"/>
      <w:bookmarkEnd w:id="31"/>
      <w:r w:rsidRPr="00C11AF8">
        <w:rPr>
          <w:rFonts w:ascii="Lato Light" w:hAnsi="Lato Light"/>
          <w:sz w:val="22"/>
          <w:szCs w:val="22"/>
        </w:rPr>
        <w:t>Prepare and review information for inclusion in the school’s SEN information report and any updates to this policy</w:t>
      </w:r>
    </w:p>
    <w:p w14:paraId="1315A745" w14:textId="77777777" w:rsidR="00451FB0" w:rsidRPr="00C11AF8" w:rsidRDefault="00451FB0" w:rsidP="00451FB0">
      <w:pPr>
        <w:pStyle w:val="4Bulletedcopyblue"/>
        <w:rPr>
          <w:rFonts w:ascii="Lato Light" w:hAnsi="Lato Light"/>
          <w:sz w:val="22"/>
          <w:szCs w:val="22"/>
        </w:rPr>
      </w:pPr>
      <w:bookmarkStart w:id="33" w:name="_Hlk116909744"/>
      <w:r w:rsidRPr="00C11AF8">
        <w:rPr>
          <w:rFonts w:ascii="Lato Light" w:hAnsi="Lato Light"/>
          <w:sz w:val="22"/>
          <w:szCs w:val="22"/>
        </w:rPr>
        <w:t xml:space="preserve">With the headteacher and teaching staff, identify any patterns in the school’s identification of SEN, both within the school </w:t>
      </w:r>
      <w:proofErr w:type="gramStart"/>
      <w:r w:rsidRPr="00C11AF8">
        <w:rPr>
          <w:rFonts w:ascii="Lato Light" w:hAnsi="Lato Light"/>
          <w:sz w:val="22"/>
          <w:szCs w:val="22"/>
        </w:rPr>
        <w:t xml:space="preserve">and in comparison </w:t>
      </w:r>
      <w:proofErr w:type="gramEnd"/>
      <w:r w:rsidRPr="00C11AF8">
        <w:rPr>
          <w:rFonts w:ascii="Lato Light" w:hAnsi="Lato Light"/>
          <w:sz w:val="22"/>
          <w:szCs w:val="22"/>
        </w:rPr>
        <w:t>with national data, and use these to reflect on and reinforce the quality of teaching</w:t>
      </w:r>
    </w:p>
    <w:p w14:paraId="614572D2" w14:textId="77777777" w:rsidR="001B5986" w:rsidRPr="00C11AF8" w:rsidRDefault="001B5986" w:rsidP="001B5986">
      <w:pPr>
        <w:pStyle w:val="4Bulletedcopyblue"/>
        <w:numPr>
          <w:ilvl w:val="0"/>
          <w:numId w:val="0"/>
        </w:numPr>
        <w:ind w:left="340"/>
        <w:rPr>
          <w:rFonts w:ascii="Lato Light" w:hAnsi="Lato Light"/>
          <w:sz w:val="22"/>
          <w:szCs w:val="22"/>
        </w:rPr>
      </w:pPr>
    </w:p>
    <w:bookmarkEnd w:id="32"/>
    <w:bookmarkEnd w:id="33"/>
    <w:p w14:paraId="5A28463A" w14:textId="584EA2EB" w:rsidR="001B5986" w:rsidRPr="00C11AF8" w:rsidRDefault="00451FB0" w:rsidP="001B5986">
      <w:pPr>
        <w:pStyle w:val="Subhead2"/>
        <w:rPr>
          <w:rFonts w:ascii="Lato Light" w:hAnsi="Lato Light"/>
          <w:sz w:val="22"/>
          <w:szCs w:val="22"/>
        </w:rPr>
      </w:pPr>
      <w:r w:rsidRPr="00C11AF8">
        <w:rPr>
          <w:rFonts w:ascii="Lato Light" w:hAnsi="Lato Light"/>
          <w:sz w:val="22"/>
          <w:szCs w:val="22"/>
        </w:rPr>
        <w:t>6.2 The governing board</w:t>
      </w:r>
    </w:p>
    <w:p w14:paraId="734F58BD"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The governing board is responsible for making sure the following duties are carried out, though the duties can be delegated to a committee or an individual:</w:t>
      </w:r>
    </w:p>
    <w:p w14:paraId="460C34C2"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lastRenderedPageBreak/>
        <w:t xml:space="preserve">Co-operate with the LA in reviewing the provision that is available locally and developing the local offer </w:t>
      </w:r>
    </w:p>
    <w:p w14:paraId="5D50D81B" w14:textId="77777777" w:rsidR="00451FB0" w:rsidRPr="00C11AF8" w:rsidRDefault="00451FB0" w:rsidP="00451FB0">
      <w:pPr>
        <w:pStyle w:val="4Bulletedcopyblue"/>
        <w:rPr>
          <w:rFonts w:ascii="Lato Light" w:hAnsi="Lato Light"/>
          <w:sz w:val="22"/>
          <w:szCs w:val="22"/>
        </w:rPr>
      </w:pPr>
      <w:bookmarkStart w:id="34" w:name="_Hlk116660245"/>
      <w:r w:rsidRPr="00C11AF8">
        <w:rPr>
          <w:rFonts w:ascii="Lato Light" w:hAnsi="Lato Light"/>
          <w:sz w:val="22"/>
          <w:szCs w:val="22"/>
        </w:rPr>
        <w:t xml:space="preserve">Do all it can to make sure that every pupil with SEND gets the support they need </w:t>
      </w:r>
    </w:p>
    <w:bookmarkEnd w:id="34"/>
    <w:p w14:paraId="017F77A7"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Make sure that pupils with SEND engage in the activities of the school alongside pupils who don’t have SEND</w:t>
      </w:r>
    </w:p>
    <w:p w14:paraId="121DEE1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Inform parents when the school is making special educational provision for their child </w:t>
      </w:r>
    </w:p>
    <w:p w14:paraId="21442A4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Make sure that the school has arrangements in place to support any pupils with medical conditions </w:t>
      </w:r>
    </w:p>
    <w:p w14:paraId="4F1681B4"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Provide access to a broad and balanced curriculum </w:t>
      </w:r>
    </w:p>
    <w:p w14:paraId="2D7AB66A"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Have a clear approach to identifying and responding to SEND </w:t>
      </w:r>
    </w:p>
    <w:p w14:paraId="57B4BE6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Provide an annual report for parents on their child’s progress </w:t>
      </w:r>
    </w:p>
    <w:p w14:paraId="4BF92A3E"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Record accurately and keep up to date the provision made for pupils with SEND</w:t>
      </w:r>
    </w:p>
    <w:p w14:paraId="30D66889"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Publish information on the school website</w:t>
      </w:r>
      <w:bookmarkStart w:id="35" w:name="_Hlk116660454"/>
      <w:r w:rsidRPr="00C11AF8">
        <w:rPr>
          <w:rFonts w:ascii="Lato Light" w:hAnsi="Lato Light"/>
          <w:sz w:val="22"/>
          <w:szCs w:val="22"/>
        </w:rPr>
        <w:t xml:space="preserve"> about how the school is implementing its SEND policy, in a SEN information report</w:t>
      </w:r>
      <w:bookmarkEnd w:id="35"/>
    </w:p>
    <w:p w14:paraId="2C752BB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Publish information about the arrangements for the admission of disabled children, the steps taken to prevent disabled children being treated less </w:t>
      </w:r>
      <w:proofErr w:type="spellStart"/>
      <w:r w:rsidRPr="00C11AF8">
        <w:rPr>
          <w:rFonts w:ascii="Lato Light" w:hAnsi="Lato Light"/>
          <w:sz w:val="22"/>
          <w:szCs w:val="22"/>
        </w:rPr>
        <w:t>favourably</w:t>
      </w:r>
      <w:proofErr w:type="spellEnd"/>
      <w:r w:rsidRPr="00C11AF8">
        <w:rPr>
          <w:rFonts w:ascii="Lato Light" w:hAnsi="Lato Light"/>
          <w:sz w:val="22"/>
          <w:szCs w:val="22"/>
        </w:rPr>
        <w:t xml:space="preserve"> than others, the facilities provided to assist access of disabled children, and the school’s accessibility plans</w:t>
      </w:r>
    </w:p>
    <w:p w14:paraId="261A93B9" w14:textId="14612A70"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Make sure that there is a qualified teacher designated as </w:t>
      </w:r>
      <w:r w:rsidR="0015303D" w:rsidRPr="00C11AF8">
        <w:rPr>
          <w:rFonts w:ascii="Lato Light" w:hAnsi="Lato Light"/>
          <w:sz w:val="22"/>
          <w:szCs w:val="22"/>
        </w:rPr>
        <w:t>SENDCO</w:t>
      </w:r>
      <w:r w:rsidRPr="00C11AF8">
        <w:rPr>
          <w:rFonts w:ascii="Lato Light" w:hAnsi="Lato Light"/>
          <w:sz w:val="22"/>
          <w:szCs w:val="22"/>
        </w:rPr>
        <w:t xml:space="preserve"> for the </w:t>
      </w:r>
      <w:bookmarkStart w:id="36" w:name="_Hlk116912239"/>
      <w:r w:rsidRPr="00C11AF8">
        <w:rPr>
          <w:rFonts w:ascii="Lato Light" w:hAnsi="Lato Light"/>
          <w:sz w:val="22"/>
          <w:szCs w:val="22"/>
        </w:rPr>
        <w:t xml:space="preserve">school and that the key responsibilities of the role are set </w:t>
      </w:r>
      <w:r w:rsidRPr="00C11AF8">
        <w:rPr>
          <w:rFonts w:ascii="Lato Light" w:hAnsi="Lato Light"/>
          <w:sz w:val="22"/>
          <w:szCs w:val="22"/>
          <w:lang w:val="en-GB"/>
        </w:rPr>
        <w:t>out</w:t>
      </w:r>
      <w:r w:rsidRPr="00C11AF8">
        <w:rPr>
          <w:rFonts w:ascii="Lato Light" w:hAnsi="Lato Light"/>
          <w:sz w:val="22"/>
          <w:szCs w:val="22"/>
        </w:rPr>
        <w:t>, and monitor the effectiveness of how these are carried out</w:t>
      </w:r>
      <w:bookmarkEnd w:id="36"/>
    </w:p>
    <w:p w14:paraId="64A1F94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Determine their approach to using their resources to support the progress of pupils with SEND </w:t>
      </w:r>
    </w:p>
    <w:p w14:paraId="34E5B153" w14:textId="4E5B98E5" w:rsidR="00451FB0" w:rsidRPr="00C11AF8" w:rsidRDefault="00451FB0" w:rsidP="00C367B8">
      <w:pPr>
        <w:pStyle w:val="4Bulletedcopyblue"/>
        <w:numPr>
          <w:ilvl w:val="0"/>
          <w:numId w:val="0"/>
        </w:numPr>
        <w:ind w:left="340" w:hanging="170"/>
        <w:rPr>
          <w:rFonts w:ascii="Lato Light" w:hAnsi="Lato Light"/>
          <w:sz w:val="22"/>
          <w:szCs w:val="22"/>
          <w:highlight w:val="yellow"/>
        </w:rPr>
      </w:pPr>
      <w:r w:rsidRPr="00C11AF8">
        <w:rPr>
          <w:rFonts w:ascii="Lato Light" w:hAnsi="Lato Light"/>
          <w:sz w:val="22"/>
          <w:szCs w:val="22"/>
          <w:highlight w:val="yellow"/>
        </w:rPr>
        <w:t xml:space="preserve"> </w:t>
      </w:r>
    </w:p>
    <w:p w14:paraId="0E364F4D" w14:textId="77777777" w:rsidR="00F60DE7" w:rsidRPr="00C11AF8" w:rsidRDefault="00F60DE7" w:rsidP="00F60DE7">
      <w:pPr>
        <w:pStyle w:val="4Bulletedcopyblue"/>
        <w:numPr>
          <w:ilvl w:val="0"/>
          <w:numId w:val="0"/>
        </w:numPr>
        <w:ind w:left="340"/>
        <w:rPr>
          <w:rFonts w:ascii="Lato Light" w:hAnsi="Lato Light"/>
          <w:sz w:val="22"/>
          <w:szCs w:val="22"/>
          <w:highlight w:val="yellow"/>
        </w:rPr>
      </w:pPr>
    </w:p>
    <w:p w14:paraId="6AD09963" w14:textId="77777777"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6.3 The SEND link governor </w:t>
      </w:r>
    </w:p>
    <w:p w14:paraId="5F995BCE" w14:textId="4DEA2A26" w:rsidR="00451FB0" w:rsidRPr="00C11AF8" w:rsidRDefault="00451FB0" w:rsidP="00451FB0">
      <w:pPr>
        <w:pStyle w:val="1bodycopy10pt"/>
        <w:rPr>
          <w:rFonts w:ascii="Lato Light" w:hAnsi="Lato Light"/>
          <w:sz w:val="22"/>
          <w:szCs w:val="22"/>
        </w:rPr>
      </w:pPr>
      <w:bookmarkStart w:id="37" w:name="_Hlk116902020"/>
      <w:r w:rsidRPr="00C11AF8">
        <w:rPr>
          <w:rFonts w:ascii="Lato Light" w:hAnsi="Lato Light"/>
          <w:sz w:val="22"/>
          <w:szCs w:val="22"/>
        </w:rPr>
        <w:t xml:space="preserve">The SEND link governor is </w:t>
      </w:r>
      <w:proofErr w:type="spellStart"/>
      <w:r w:rsidR="00402A38">
        <w:rPr>
          <w:rFonts w:ascii="Lato Light" w:hAnsi="Lato Light"/>
          <w:sz w:val="22"/>
          <w:szCs w:val="22"/>
        </w:rPr>
        <w:t>Kofo</w:t>
      </w:r>
      <w:proofErr w:type="spellEnd"/>
      <w:r w:rsidR="00402A38">
        <w:rPr>
          <w:rFonts w:ascii="Lato Light" w:hAnsi="Lato Light"/>
          <w:sz w:val="22"/>
          <w:szCs w:val="22"/>
        </w:rPr>
        <w:t xml:space="preserve"> Ajayi.</w:t>
      </w:r>
    </w:p>
    <w:bookmarkEnd w:id="37"/>
    <w:p w14:paraId="1963DCF5"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SEND governor will: </w:t>
      </w:r>
    </w:p>
    <w:p w14:paraId="272064C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Help to raise awareness of SEND issues at governing board meetings </w:t>
      </w:r>
    </w:p>
    <w:p w14:paraId="20C785A8"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Monitor the quality and effectiveness of SEND provision within the school and update the governing board on this </w:t>
      </w:r>
    </w:p>
    <w:p w14:paraId="215F4391" w14:textId="663B316A"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 with the headteacher and </w:t>
      </w:r>
      <w:r w:rsidR="0015303D" w:rsidRPr="00C11AF8">
        <w:rPr>
          <w:rFonts w:ascii="Lato Light" w:hAnsi="Lato Light"/>
          <w:sz w:val="22"/>
          <w:szCs w:val="22"/>
        </w:rPr>
        <w:t>SENDCO</w:t>
      </w:r>
      <w:r w:rsidRPr="00C11AF8">
        <w:rPr>
          <w:rFonts w:ascii="Lato Light" w:hAnsi="Lato Light"/>
          <w:sz w:val="22"/>
          <w:szCs w:val="22"/>
        </w:rPr>
        <w:t xml:space="preserve"> to determine the strategic development of the SEND policy and provision in the school </w:t>
      </w:r>
    </w:p>
    <w:p w14:paraId="2C2B5738" w14:textId="77777777" w:rsidR="00062762" w:rsidRPr="00C11AF8" w:rsidRDefault="00062762" w:rsidP="00062762">
      <w:pPr>
        <w:pStyle w:val="4Bulletedcopyblue"/>
        <w:numPr>
          <w:ilvl w:val="0"/>
          <w:numId w:val="0"/>
        </w:numPr>
        <w:ind w:left="340"/>
        <w:rPr>
          <w:rFonts w:ascii="Lato Light" w:hAnsi="Lato Light"/>
          <w:sz w:val="22"/>
          <w:szCs w:val="22"/>
        </w:rPr>
      </w:pPr>
    </w:p>
    <w:p w14:paraId="5EAFDABB" w14:textId="77777777"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6.4 The headteacher </w:t>
      </w:r>
    </w:p>
    <w:p w14:paraId="1B671599"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headteacher will: </w:t>
      </w:r>
    </w:p>
    <w:p w14:paraId="5CB44401" w14:textId="3F3B6B74"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 with the </w:t>
      </w:r>
      <w:r w:rsidR="0015303D" w:rsidRPr="00C11AF8">
        <w:rPr>
          <w:rFonts w:ascii="Lato Light" w:hAnsi="Lato Light"/>
          <w:sz w:val="22"/>
          <w:szCs w:val="22"/>
        </w:rPr>
        <w:t>SENDCO</w:t>
      </w:r>
      <w:r w:rsidRPr="00C11AF8">
        <w:rPr>
          <w:rFonts w:ascii="Lato Light" w:hAnsi="Lato Light"/>
          <w:sz w:val="22"/>
          <w:szCs w:val="22"/>
        </w:rPr>
        <w:t xml:space="preserve"> and SEND link governor to determine the strategic development of the SEND policy and provision within the school </w:t>
      </w:r>
    </w:p>
    <w:p w14:paraId="0AA1C7C3" w14:textId="48DB34C5" w:rsidR="00451FB0" w:rsidRPr="00C11AF8" w:rsidRDefault="00451FB0" w:rsidP="00451FB0">
      <w:pPr>
        <w:pStyle w:val="4Bulletedcopyblue"/>
        <w:rPr>
          <w:rFonts w:ascii="Lato Light" w:hAnsi="Lato Light"/>
          <w:sz w:val="22"/>
          <w:szCs w:val="22"/>
        </w:rPr>
      </w:pPr>
      <w:bookmarkStart w:id="38" w:name="_Hlk116888626"/>
      <w:r w:rsidRPr="00C11AF8">
        <w:rPr>
          <w:rFonts w:ascii="Lato Light" w:hAnsi="Lato Light"/>
          <w:sz w:val="22"/>
          <w:szCs w:val="22"/>
        </w:rPr>
        <w:t xml:space="preserve">Work with the </w:t>
      </w:r>
      <w:r w:rsidR="0015303D" w:rsidRPr="00C11AF8">
        <w:rPr>
          <w:rFonts w:ascii="Lato Light" w:hAnsi="Lato Light"/>
          <w:sz w:val="22"/>
          <w:szCs w:val="22"/>
        </w:rPr>
        <w:t>SENDCO</w:t>
      </w:r>
      <w:r w:rsidRPr="00C11AF8">
        <w:rPr>
          <w:rFonts w:ascii="Lato Light" w:hAnsi="Lato Light"/>
          <w:sz w:val="22"/>
          <w:szCs w:val="22"/>
        </w:rPr>
        <w:t xml:space="preserve"> and school governors to make sure the school meets its responsibilities under the Equality Act 2010 with regard to reasonable adjustments and access arrangements</w:t>
      </w:r>
    </w:p>
    <w:bookmarkEnd w:id="38"/>
    <w:p w14:paraId="7B793ECE"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Have overall responsibility for, and awareness of, the provision for pupils with SEND, and their progress</w:t>
      </w:r>
    </w:p>
    <w:p w14:paraId="756B632A"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Have responsibility for monitoring the school’s notional SEND budget and any additional funding allocated by the LA to support individual pupils </w:t>
      </w:r>
    </w:p>
    <w:p w14:paraId="33C825B0" w14:textId="1C289B4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lastRenderedPageBreak/>
        <w:t xml:space="preserve">Make sure that the </w:t>
      </w:r>
      <w:r w:rsidR="0015303D" w:rsidRPr="00C11AF8">
        <w:rPr>
          <w:rFonts w:ascii="Lato Light" w:hAnsi="Lato Light"/>
          <w:sz w:val="22"/>
          <w:szCs w:val="22"/>
        </w:rPr>
        <w:t>SENDCO</w:t>
      </w:r>
      <w:r w:rsidRPr="00C11AF8">
        <w:rPr>
          <w:rFonts w:ascii="Lato Light" w:hAnsi="Lato Light"/>
          <w:sz w:val="22"/>
          <w:szCs w:val="22"/>
        </w:rPr>
        <w:t xml:space="preserve"> has enough time to carry out their duties</w:t>
      </w:r>
    </w:p>
    <w:p w14:paraId="205AAC47"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Have an overview of the needs of the current cohort of pupils on the SEND register</w:t>
      </w:r>
    </w:p>
    <w:p w14:paraId="518FE361"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Advise the LA when a pupil needs an EHC needs assessment, or when an EHC plan needs an early review</w:t>
      </w:r>
    </w:p>
    <w:p w14:paraId="1812D3F0" w14:textId="293903C9" w:rsidR="00451FB0" w:rsidRPr="00C11AF8" w:rsidRDefault="00451FB0" w:rsidP="00451FB0">
      <w:pPr>
        <w:pStyle w:val="4Bulletedcopyblue"/>
        <w:rPr>
          <w:rFonts w:ascii="Lato Light" w:hAnsi="Lato Light"/>
          <w:sz w:val="22"/>
          <w:szCs w:val="22"/>
        </w:rPr>
      </w:pPr>
      <w:bookmarkStart w:id="39" w:name="_Hlk116906030"/>
      <w:r w:rsidRPr="00C11AF8">
        <w:rPr>
          <w:rFonts w:ascii="Lato Light" w:hAnsi="Lato Light"/>
          <w:sz w:val="22"/>
          <w:szCs w:val="22"/>
        </w:rPr>
        <w:t xml:space="preserve">With the </w:t>
      </w:r>
      <w:r w:rsidR="0015303D" w:rsidRPr="00C11AF8">
        <w:rPr>
          <w:rFonts w:ascii="Lato Light" w:hAnsi="Lato Light"/>
          <w:sz w:val="22"/>
          <w:szCs w:val="22"/>
        </w:rPr>
        <w:t>SENDCO</w:t>
      </w:r>
      <w:r w:rsidRPr="00C11AF8">
        <w:rPr>
          <w:rFonts w:ascii="Lato Light" w:hAnsi="Lato Light"/>
          <w:sz w:val="22"/>
          <w:szCs w:val="22"/>
        </w:rPr>
        <w:t>, monitor to identify any staff who have specific training needs regarding SEN, and incorporate this into the school’s plan for continuous professional development</w:t>
      </w:r>
    </w:p>
    <w:p w14:paraId="25594D8B" w14:textId="0AA5D2D7" w:rsidR="00451FB0" w:rsidRPr="00C11AF8" w:rsidRDefault="00451FB0" w:rsidP="00451FB0">
      <w:pPr>
        <w:pStyle w:val="4Bulletedcopyblue"/>
        <w:rPr>
          <w:rFonts w:ascii="Lato Light" w:hAnsi="Lato Light"/>
          <w:sz w:val="22"/>
          <w:szCs w:val="22"/>
        </w:rPr>
      </w:pPr>
      <w:bookmarkStart w:id="40" w:name="_Hlk116909963"/>
      <w:r w:rsidRPr="00C11AF8">
        <w:rPr>
          <w:rFonts w:ascii="Lato Light" w:hAnsi="Lato Light"/>
          <w:sz w:val="22"/>
          <w:szCs w:val="22"/>
        </w:rPr>
        <w:t xml:space="preserve">With the </w:t>
      </w:r>
      <w:r w:rsidR="0015303D" w:rsidRPr="00C11AF8">
        <w:rPr>
          <w:rFonts w:ascii="Lato Light" w:hAnsi="Lato Light"/>
          <w:sz w:val="22"/>
          <w:szCs w:val="22"/>
        </w:rPr>
        <w:t>SENDCO</w:t>
      </w:r>
      <w:r w:rsidRPr="00C11AF8">
        <w:rPr>
          <w:rFonts w:ascii="Lato Light" w:hAnsi="Lato Light"/>
          <w:sz w:val="22"/>
          <w:szCs w:val="22"/>
        </w:rPr>
        <w:t>, regularly review and evaluate the breadth and impact of the SEND support the school offers or can access, and co-operate with the LA in reviewing the provision that is available locally and in developing the local offer</w:t>
      </w:r>
    </w:p>
    <w:p w14:paraId="6E009F8A" w14:textId="1E3E8806" w:rsidR="00451FB0" w:rsidRPr="00C11AF8" w:rsidRDefault="00451FB0" w:rsidP="00451FB0">
      <w:pPr>
        <w:pStyle w:val="4Bulletedcopyblue"/>
        <w:rPr>
          <w:rFonts w:ascii="Lato Light" w:hAnsi="Lato Light"/>
          <w:sz w:val="22"/>
          <w:szCs w:val="22"/>
        </w:rPr>
      </w:pPr>
      <w:bookmarkStart w:id="41" w:name="_Hlk116909789"/>
      <w:bookmarkEnd w:id="40"/>
      <w:r w:rsidRPr="00C11AF8">
        <w:rPr>
          <w:rFonts w:ascii="Lato Light" w:hAnsi="Lato Light"/>
          <w:sz w:val="22"/>
          <w:szCs w:val="22"/>
        </w:rPr>
        <w:t xml:space="preserve">With the </w:t>
      </w:r>
      <w:r w:rsidR="0015303D" w:rsidRPr="00C11AF8">
        <w:rPr>
          <w:rFonts w:ascii="Lato Light" w:hAnsi="Lato Light"/>
          <w:sz w:val="22"/>
          <w:szCs w:val="22"/>
        </w:rPr>
        <w:t>SENDCO</w:t>
      </w:r>
      <w:r w:rsidRPr="00C11AF8">
        <w:rPr>
          <w:rFonts w:ascii="Lato Light" w:hAnsi="Lato Light"/>
          <w:sz w:val="22"/>
          <w:szCs w:val="22"/>
        </w:rPr>
        <w:t xml:space="preserve"> and teaching staff, identify any patterns in the school’s identification of SEN, both within the school </w:t>
      </w:r>
      <w:proofErr w:type="gramStart"/>
      <w:r w:rsidRPr="00C11AF8">
        <w:rPr>
          <w:rFonts w:ascii="Lato Light" w:hAnsi="Lato Light"/>
          <w:sz w:val="22"/>
          <w:szCs w:val="22"/>
        </w:rPr>
        <w:t xml:space="preserve">and in comparison </w:t>
      </w:r>
      <w:proofErr w:type="gramEnd"/>
      <w:r w:rsidRPr="00C11AF8">
        <w:rPr>
          <w:rFonts w:ascii="Lato Light" w:hAnsi="Lato Light"/>
          <w:sz w:val="22"/>
          <w:szCs w:val="22"/>
        </w:rPr>
        <w:t>with national data, and use these to reflect on and reinforce the quality of teaching</w:t>
      </w:r>
    </w:p>
    <w:p w14:paraId="2C9E3024" w14:textId="77777777" w:rsidR="00062762" w:rsidRPr="00C11AF8" w:rsidRDefault="00062762" w:rsidP="00062762">
      <w:pPr>
        <w:pStyle w:val="4Bulletedcopyblue"/>
        <w:numPr>
          <w:ilvl w:val="0"/>
          <w:numId w:val="0"/>
        </w:numPr>
        <w:ind w:left="340"/>
        <w:rPr>
          <w:rFonts w:ascii="Lato Light" w:hAnsi="Lato Light"/>
          <w:sz w:val="22"/>
          <w:szCs w:val="22"/>
        </w:rPr>
      </w:pPr>
    </w:p>
    <w:bookmarkEnd w:id="39"/>
    <w:bookmarkEnd w:id="41"/>
    <w:p w14:paraId="28F56D5E" w14:textId="77777777" w:rsidR="00451FB0" w:rsidRPr="00C11AF8" w:rsidRDefault="00451FB0" w:rsidP="00451FB0">
      <w:pPr>
        <w:pStyle w:val="Subhead2"/>
        <w:rPr>
          <w:rFonts w:ascii="Lato Light" w:hAnsi="Lato Light"/>
          <w:sz w:val="22"/>
          <w:szCs w:val="22"/>
        </w:rPr>
      </w:pPr>
      <w:r w:rsidRPr="00C11AF8">
        <w:rPr>
          <w:rFonts w:ascii="Lato Light" w:hAnsi="Lato Light"/>
          <w:sz w:val="22"/>
          <w:szCs w:val="22"/>
        </w:rPr>
        <w:t>6.5 Class teachers</w:t>
      </w:r>
    </w:p>
    <w:p w14:paraId="6A7168EA"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 Each class teacher is responsible for: </w:t>
      </w:r>
    </w:p>
    <w:p w14:paraId="1BD2DAF0" w14:textId="78ED09BB"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Planning and providing high-quality teaching that is </w:t>
      </w:r>
      <w:r w:rsidR="00DD2E07">
        <w:rPr>
          <w:rFonts w:ascii="Lato Light" w:hAnsi="Lato Light"/>
          <w:sz w:val="22"/>
          <w:szCs w:val="22"/>
        </w:rPr>
        <w:t>adapted</w:t>
      </w:r>
      <w:r w:rsidRPr="00C11AF8">
        <w:rPr>
          <w:rFonts w:ascii="Lato Light" w:hAnsi="Lato Light"/>
          <w:sz w:val="22"/>
          <w:szCs w:val="22"/>
        </w:rPr>
        <w:t xml:space="preserve"> to meet pupil needs through a graduated approach</w:t>
      </w:r>
    </w:p>
    <w:p w14:paraId="0325DB52"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The progress and development of every pupil in their class </w:t>
      </w:r>
    </w:p>
    <w:p w14:paraId="5E5B79C2"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Working closely with any teaching assistants or specialist staff to plan and assess the impact of support and interventions, and consider how they can be linked to classroom teaching </w:t>
      </w:r>
    </w:p>
    <w:p w14:paraId="765ADE51" w14:textId="57BA3FC5"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Working with the </w:t>
      </w:r>
      <w:r w:rsidR="0015303D" w:rsidRPr="00C11AF8">
        <w:rPr>
          <w:rFonts w:ascii="Lato Light" w:hAnsi="Lato Light"/>
          <w:sz w:val="22"/>
          <w:szCs w:val="22"/>
        </w:rPr>
        <w:t>SENDCO</w:t>
      </w:r>
      <w:r w:rsidRPr="00C11AF8">
        <w:rPr>
          <w:rFonts w:ascii="Lato Light" w:hAnsi="Lato Light"/>
          <w:sz w:val="22"/>
          <w:szCs w:val="22"/>
        </w:rPr>
        <w:t xml:space="preserve"> to review each pupil’s progress and development, and decide on any changes to provision </w:t>
      </w:r>
    </w:p>
    <w:p w14:paraId="170FCE47"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Ensuring they follow this SEND policy and the SEN information report</w:t>
      </w:r>
    </w:p>
    <w:p w14:paraId="54692F37" w14:textId="77777777" w:rsidR="00451FB0" w:rsidRPr="00C11AF8" w:rsidRDefault="00451FB0" w:rsidP="00451FB0">
      <w:pPr>
        <w:pStyle w:val="4Bulletedcopyblue"/>
        <w:rPr>
          <w:rFonts w:ascii="Lato Light" w:hAnsi="Lato Light"/>
          <w:sz w:val="22"/>
          <w:szCs w:val="22"/>
        </w:rPr>
      </w:pPr>
      <w:bookmarkStart w:id="42" w:name="_Hlk116889841"/>
      <w:r w:rsidRPr="00C11AF8">
        <w:rPr>
          <w:rFonts w:ascii="Lato Light" w:hAnsi="Lato Light"/>
          <w:sz w:val="22"/>
          <w:szCs w:val="22"/>
        </w:rPr>
        <w:t>Communicating with parents regularly to:</w:t>
      </w:r>
    </w:p>
    <w:bookmarkEnd w:id="42"/>
    <w:p w14:paraId="62453E60"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Set clear outcomes and review progress towards them</w:t>
      </w:r>
    </w:p>
    <w:p w14:paraId="1576CA36"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Discuss the activities and support that will help achieve the set outcomes</w:t>
      </w:r>
    </w:p>
    <w:p w14:paraId="09382B39"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Identify the responsibilities of the parent, the pupil and the school</w:t>
      </w:r>
    </w:p>
    <w:p w14:paraId="4ADEE6A0"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Listen to the parents’ concerns and agree their aspirations for the pupil</w:t>
      </w:r>
    </w:p>
    <w:p w14:paraId="00AF1E82" w14:textId="77777777" w:rsidR="00062762" w:rsidRDefault="00062762" w:rsidP="00451FB0">
      <w:pPr>
        <w:pStyle w:val="Subhead2"/>
      </w:pPr>
    </w:p>
    <w:p w14:paraId="64425573" w14:textId="526ED35B" w:rsidR="00451FB0" w:rsidRPr="00181CF6" w:rsidRDefault="00451FB0" w:rsidP="00451FB0">
      <w:pPr>
        <w:pStyle w:val="Subhead2"/>
      </w:pPr>
      <w:r>
        <w:t>6.6</w:t>
      </w:r>
      <w:r w:rsidRPr="00181CF6">
        <w:t xml:space="preserve"> </w:t>
      </w:r>
      <w:r>
        <w:t>P</w:t>
      </w:r>
      <w:r w:rsidRPr="00181CF6">
        <w:t xml:space="preserve">arents or </w:t>
      </w:r>
      <w:proofErr w:type="spellStart"/>
      <w:r w:rsidRPr="00181CF6">
        <w:t>carers</w:t>
      </w:r>
      <w:proofErr w:type="spellEnd"/>
    </w:p>
    <w:p w14:paraId="5FD50800" w14:textId="77777777" w:rsidR="00451FB0" w:rsidRPr="00C11AF8" w:rsidRDefault="00451FB0" w:rsidP="00451FB0">
      <w:pPr>
        <w:pStyle w:val="1bodycopy10pt"/>
        <w:rPr>
          <w:rFonts w:ascii="Lato Light" w:hAnsi="Lato Light"/>
          <w:sz w:val="22"/>
          <w:szCs w:val="22"/>
          <w:lang w:val="en-GB"/>
        </w:rPr>
      </w:pPr>
      <w:r w:rsidRPr="00C11AF8">
        <w:rPr>
          <w:rFonts w:ascii="Lato Light" w:hAnsi="Lato Light"/>
          <w:sz w:val="22"/>
          <w:szCs w:val="22"/>
          <w:lang w:val="en-GB"/>
        </w:rPr>
        <w:t xml:space="preserve">Parents or carers should inform the school if they have any concerns about their child’s progress or development. </w:t>
      </w:r>
      <w:bookmarkStart w:id="43" w:name="_Hlk116890275"/>
    </w:p>
    <w:p w14:paraId="0AA0BF12" w14:textId="77777777" w:rsidR="00451FB0" w:rsidRPr="00C11AF8" w:rsidRDefault="00451FB0" w:rsidP="00451FB0">
      <w:pPr>
        <w:pStyle w:val="1bodycopy10pt"/>
        <w:rPr>
          <w:rFonts w:ascii="Lato Light" w:hAnsi="Lato Light"/>
          <w:sz w:val="22"/>
          <w:szCs w:val="22"/>
        </w:rPr>
      </w:pPr>
      <w:bookmarkStart w:id="44" w:name="_Hlk116909049"/>
      <w:bookmarkStart w:id="45" w:name="_Hlk116890297"/>
      <w:bookmarkEnd w:id="43"/>
      <w:r w:rsidRPr="00C11AF8">
        <w:rPr>
          <w:rFonts w:ascii="Lato Light" w:hAnsi="Lato Light"/>
          <w:sz w:val="22"/>
          <w:szCs w:val="22"/>
        </w:rPr>
        <w:t xml:space="preserve">Parents or </w:t>
      </w:r>
      <w:proofErr w:type="spellStart"/>
      <w:r w:rsidRPr="00C11AF8">
        <w:rPr>
          <w:rFonts w:ascii="Lato Light" w:hAnsi="Lato Light"/>
          <w:sz w:val="22"/>
          <w:szCs w:val="22"/>
        </w:rPr>
        <w:t>carers</w:t>
      </w:r>
      <w:proofErr w:type="spellEnd"/>
      <w:r w:rsidRPr="00C11AF8">
        <w:rPr>
          <w:rFonts w:ascii="Lato Light" w:hAnsi="Lato Light"/>
          <w:sz w:val="22"/>
          <w:szCs w:val="22"/>
        </w:rPr>
        <w:t xml:space="preserve"> of a pupil on the SEND register will always be given the opportunity to provide information and express their views about the pupil’s SEND and the support provided. </w:t>
      </w:r>
      <w:bookmarkStart w:id="46" w:name="_Hlk116909191"/>
      <w:r w:rsidRPr="00C11AF8">
        <w:rPr>
          <w:rFonts w:ascii="Lato Light" w:hAnsi="Lato Light"/>
          <w:sz w:val="22"/>
          <w:szCs w:val="22"/>
        </w:rPr>
        <w:t xml:space="preserve">They will be invited to participate in discussions and decisions about this support. </w:t>
      </w:r>
      <w:bookmarkEnd w:id="46"/>
      <w:r w:rsidRPr="00C11AF8">
        <w:rPr>
          <w:rFonts w:ascii="Lato Light" w:hAnsi="Lato Light"/>
          <w:sz w:val="22"/>
          <w:szCs w:val="22"/>
        </w:rPr>
        <w:t xml:space="preserve">They will be: </w:t>
      </w:r>
    </w:p>
    <w:bookmarkEnd w:id="44"/>
    <w:p w14:paraId="53CECB90"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Invited to termly meetings to review the provision that is in place for their child</w:t>
      </w:r>
    </w:p>
    <w:p w14:paraId="3F642BBA"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Asked to provide information about the impact of SEN support outside school and any changes in the pupil’s needs</w:t>
      </w:r>
    </w:p>
    <w:p w14:paraId="00EE654D"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Given the opportunity to share their concerns and, with school staff, agree their aspirations for the pupil</w:t>
      </w:r>
    </w:p>
    <w:p w14:paraId="54B0EF92" w14:textId="77777777" w:rsidR="00451FB0" w:rsidRPr="00C11AF8" w:rsidRDefault="00451FB0" w:rsidP="00451FB0">
      <w:pPr>
        <w:pStyle w:val="4Bulletedcopyblue"/>
        <w:rPr>
          <w:rFonts w:ascii="Lato Light" w:hAnsi="Lato Light"/>
          <w:sz w:val="22"/>
          <w:szCs w:val="22"/>
        </w:rPr>
      </w:pPr>
      <w:bookmarkStart w:id="47" w:name="_Hlk116911470"/>
      <w:r w:rsidRPr="00C11AF8">
        <w:rPr>
          <w:rFonts w:ascii="Lato Light" w:hAnsi="Lato Light"/>
          <w:sz w:val="22"/>
          <w:szCs w:val="22"/>
        </w:rPr>
        <w:t>Given an annual report on the pupil’s progress</w:t>
      </w:r>
    </w:p>
    <w:bookmarkEnd w:id="47"/>
    <w:p w14:paraId="22E3A183" w14:textId="77777777" w:rsidR="00451FB0" w:rsidRPr="00C11AF8" w:rsidRDefault="00451FB0" w:rsidP="00451FB0">
      <w:pPr>
        <w:pStyle w:val="1bodycopy"/>
        <w:rPr>
          <w:rFonts w:ascii="Lato Light" w:hAnsi="Lato Light"/>
          <w:sz w:val="22"/>
          <w:szCs w:val="22"/>
        </w:rPr>
      </w:pPr>
      <w:r w:rsidRPr="00C11AF8">
        <w:rPr>
          <w:rFonts w:ascii="Lato Light" w:hAnsi="Lato Light"/>
          <w:sz w:val="22"/>
          <w:szCs w:val="22"/>
          <w:lang w:val="en-GB"/>
        </w:rPr>
        <w:lastRenderedPageBreak/>
        <w:t>The school will take into account the views of the parent or carer in any decisions made about the pupil.</w:t>
      </w:r>
    </w:p>
    <w:bookmarkEnd w:id="45"/>
    <w:p w14:paraId="6FA4C255" w14:textId="77777777" w:rsidR="00062762" w:rsidRDefault="00062762" w:rsidP="00451FB0">
      <w:pPr>
        <w:pStyle w:val="Subhead2"/>
      </w:pPr>
    </w:p>
    <w:p w14:paraId="11B7EBFE" w14:textId="59320989" w:rsidR="00451FB0" w:rsidRPr="00181CF6" w:rsidRDefault="00451FB0" w:rsidP="00451FB0">
      <w:pPr>
        <w:pStyle w:val="Subhead2"/>
      </w:pPr>
      <w:r>
        <w:t>6.7</w:t>
      </w:r>
      <w:r w:rsidRPr="00181CF6">
        <w:t xml:space="preserve"> The pupil</w:t>
      </w:r>
    </w:p>
    <w:p w14:paraId="57E53B1A" w14:textId="77777777" w:rsidR="00451FB0" w:rsidRPr="00C11AF8" w:rsidRDefault="00451FB0" w:rsidP="00451FB0">
      <w:pPr>
        <w:pStyle w:val="1bodycopy10pt"/>
        <w:rPr>
          <w:rFonts w:ascii="Lato Light" w:hAnsi="Lato Light"/>
          <w:sz w:val="22"/>
          <w:szCs w:val="22"/>
        </w:rPr>
      </w:pPr>
      <w:bookmarkStart w:id="48" w:name="_Hlk116908780"/>
      <w:bookmarkStart w:id="49" w:name="_Hlk116908940"/>
      <w:r w:rsidRPr="00C11AF8">
        <w:rPr>
          <w:rFonts w:ascii="Lato Light" w:hAnsi="Lato Light"/>
          <w:sz w:val="22"/>
          <w:szCs w:val="22"/>
        </w:rPr>
        <w:t xml:space="preserve">Pupils will always be given the opportunity to provide information and express their views about their SEND and the support provided. </w:t>
      </w:r>
      <w:bookmarkEnd w:id="48"/>
      <w:r w:rsidRPr="00C11AF8">
        <w:rPr>
          <w:rFonts w:ascii="Lato Light" w:hAnsi="Lato Light"/>
          <w:sz w:val="22"/>
          <w:szCs w:val="22"/>
        </w:rPr>
        <w:t>They will be invited to participate in discussions and decisions about this support. This might involve the pupil:</w:t>
      </w:r>
    </w:p>
    <w:p w14:paraId="1019276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Explaining what their strengths and difficulties are </w:t>
      </w:r>
    </w:p>
    <w:p w14:paraId="30090417"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Contributing to setting targets or outcomes</w:t>
      </w:r>
    </w:p>
    <w:p w14:paraId="64EEBB3F"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Attending review meetings</w:t>
      </w:r>
    </w:p>
    <w:p w14:paraId="3592585F"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Giving feedback on the effectiveness of interventions</w:t>
      </w:r>
    </w:p>
    <w:p w14:paraId="4A551159" w14:textId="77777777" w:rsidR="00451FB0" w:rsidRPr="00C11AF8" w:rsidRDefault="00451FB0" w:rsidP="00451FB0">
      <w:pPr>
        <w:pStyle w:val="1bodycopy"/>
        <w:rPr>
          <w:rFonts w:ascii="Lato Light" w:hAnsi="Lato Light"/>
          <w:sz w:val="22"/>
          <w:szCs w:val="22"/>
        </w:rPr>
      </w:pPr>
      <w:r w:rsidRPr="00C11AF8">
        <w:rPr>
          <w:rFonts w:ascii="Lato Light" w:hAnsi="Lato Light"/>
          <w:sz w:val="22"/>
          <w:szCs w:val="22"/>
        </w:rPr>
        <w:t xml:space="preserve">The pupil’s views will be taken into account in making decisions that affect them, whenever possible. </w:t>
      </w:r>
    </w:p>
    <w:p w14:paraId="74A2834E" w14:textId="77777777" w:rsidR="00E7335B" w:rsidRDefault="00E7335B" w:rsidP="00451FB0">
      <w:pPr>
        <w:pStyle w:val="Heading1"/>
      </w:pPr>
      <w:bookmarkStart w:id="50" w:name="_Toc55899052"/>
      <w:bookmarkStart w:id="51" w:name="_Toc118970786"/>
      <w:bookmarkEnd w:id="49"/>
    </w:p>
    <w:p w14:paraId="3C875F32" w14:textId="61DCF4A7" w:rsidR="00451FB0" w:rsidRPr="00EB0F42" w:rsidRDefault="00451FB0" w:rsidP="00451FB0">
      <w:pPr>
        <w:pStyle w:val="Heading1"/>
        <w:rPr>
          <w:rFonts w:ascii="Garamond" w:hAnsi="Garamond"/>
          <w:color w:val="C00000"/>
          <w:sz w:val="32"/>
          <w:szCs w:val="32"/>
        </w:rPr>
      </w:pPr>
      <w:r w:rsidRPr="00EB0F42">
        <w:rPr>
          <w:rFonts w:ascii="Garamond" w:hAnsi="Garamond"/>
          <w:color w:val="C00000"/>
          <w:sz w:val="32"/>
          <w:szCs w:val="32"/>
        </w:rPr>
        <w:t>7. SEN information report</w:t>
      </w:r>
      <w:bookmarkEnd w:id="50"/>
      <w:bookmarkEnd w:id="51"/>
      <w:r w:rsidRPr="00EB0F42">
        <w:rPr>
          <w:rFonts w:ascii="Garamond" w:hAnsi="Garamond"/>
          <w:color w:val="C00000"/>
          <w:sz w:val="32"/>
          <w:szCs w:val="32"/>
        </w:rPr>
        <w:t xml:space="preserve"> </w:t>
      </w:r>
    </w:p>
    <w:p w14:paraId="305BCF2A"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The school publishes a SEN information report on its website, which sets out how this policy is implemented in the school.</w:t>
      </w:r>
    </w:p>
    <w:p w14:paraId="4D275B78" w14:textId="77777777" w:rsidR="00451FB0" w:rsidRPr="00C11AF8" w:rsidRDefault="00451FB0" w:rsidP="00451FB0">
      <w:pPr>
        <w:pStyle w:val="1bodycopy10pt"/>
        <w:rPr>
          <w:rFonts w:ascii="Lato Light" w:hAnsi="Lato Light"/>
          <w:b/>
          <w:sz w:val="22"/>
          <w:szCs w:val="22"/>
        </w:rPr>
      </w:pPr>
      <w:bookmarkStart w:id="52" w:name="_Toc116380828"/>
      <w:bookmarkStart w:id="53" w:name="_Hlk116900589"/>
      <w:r w:rsidRPr="00C11AF8">
        <w:rPr>
          <w:rFonts w:ascii="Lato Light" w:hAnsi="Lato Light"/>
          <w:sz w:val="22"/>
          <w:szCs w:val="22"/>
        </w:rPr>
        <w:t>The information report will be updated annually and as soon as possible after any changes to the information it contains.</w:t>
      </w:r>
      <w:bookmarkEnd w:id="52"/>
      <w:r w:rsidRPr="00C11AF8">
        <w:rPr>
          <w:rFonts w:ascii="Lato Light" w:hAnsi="Lato Light"/>
          <w:sz w:val="22"/>
          <w:szCs w:val="22"/>
        </w:rPr>
        <w:t xml:space="preserve"> </w:t>
      </w:r>
    </w:p>
    <w:p w14:paraId="1B8ADC6B" w14:textId="77777777" w:rsidR="007A1E65" w:rsidRDefault="007A1E65" w:rsidP="00451FB0">
      <w:pPr>
        <w:pStyle w:val="Heading1"/>
      </w:pPr>
      <w:bookmarkStart w:id="54" w:name="_Toc118970787"/>
      <w:bookmarkEnd w:id="53"/>
    </w:p>
    <w:p w14:paraId="79ECE2EE" w14:textId="2E194C24" w:rsidR="00451FB0" w:rsidRPr="007A1E65" w:rsidRDefault="00451FB0" w:rsidP="00451FB0">
      <w:pPr>
        <w:pStyle w:val="Heading1"/>
        <w:rPr>
          <w:rFonts w:ascii="Garamond" w:hAnsi="Garamond"/>
          <w:color w:val="C00000"/>
          <w:sz w:val="32"/>
          <w:szCs w:val="32"/>
        </w:rPr>
      </w:pPr>
      <w:r w:rsidRPr="007A1E65">
        <w:rPr>
          <w:rFonts w:ascii="Garamond" w:hAnsi="Garamond"/>
          <w:color w:val="C00000"/>
          <w:sz w:val="32"/>
          <w:szCs w:val="32"/>
        </w:rPr>
        <w:t>8. Our approach to SEND support</w:t>
      </w:r>
      <w:bookmarkEnd w:id="54"/>
      <w:r w:rsidRPr="007A1E65">
        <w:rPr>
          <w:rFonts w:ascii="Garamond" w:hAnsi="Garamond"/>
          <w:color w:val="C00000"/>
          <w:sz w:val="32"/>
          <w:szCs w:val="32"/>
        </w:rPr>
        <w:t xml:space="preserve"> </w:t>
      </w:r>
    </w:p>
    <w:p w14:paraId="0FCACA96" w14:textId="77777777"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8.1 Identifying pupils with SEND and assessing their needs </w:t>
      </w:r>
    </w:p>
    <w:p w14:paraId="7FFF76DE"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 xml:space="preserve">We will assess each pupil’s current skills and levels of attainment when they start at the school. This will build on information from previous settings and Key Stages, where appropriate. </w:t>
      </w:r>
      <w:bookmarkStart w:id="55" w:name="_Hlk116895061"/>
      <w:r w:rsidRPr="00C11AF8">
        <w:rPr>
          <w:rFonts w:ascii="Lato Light" w:hAnsi="Lato Light" w:cs="Arial"/>
          <w:sz w:val="22"/>
          <w:szCs w:val="22"/>
        </w:rPr>
        <w:t xml:space="preserve">We will also consider any evidence that the pupil may have a disability and if so, what reasonable adjustments the school may need to make. </w:t>
      </w:r>
    </w:p>
    <w:bookmarkEnd w:id="55"/>
    <w:p w14:paraId="62E178FF" w14:textId="77777777" w:rsidR="004F015E" w:rsidRPr="00C11AF8" w:rsidRDefault="004F015E" w:rsidP="00451FB0">
      <w:pPr>
        <w:rPr>
          <w:rFonts w:ascii="Lato Light" w:hAnsi="Lato Light" w:cs="Arial"/>
          <w:sz w:val="22"/>
          <w:szCs w:val="22"/>
        </w:rPr>
      </w:pPr>
    </w:p>
    <w:p w14:paraId="068019CA" w14:textId="2CB97C47" w:rsidR="00451FB0" w:rsidRPr="00C11AF8" w:rsidRDefault="00451FB0" w:rsidP="00451FB0">
      <w:pPr>
        <w:rPr>
          <w:rFonts w:ascii="Lato Light" w:hAnsi="Lato Light" w:cs="Arial"/>
          <w:sz w:val="22"/>
          <w:szCs w:val="22"/>
        </w:rPr>
      </w:pPr>
      <w:r w:rsidRPr="00C11AF8">
        <w:rPr>
          <w:rFonts w:ascii="Lato Light" w:hAnsi="Lato Light" w:cs="Arial"/>
          <w:sz w:val="22"/>
          <w:szCs w:val="22"/>
        </w:rPr>
        <w:t>Class teachers will regularly assess the progress of all pupils and identify any whose progress:</w:t>
      </w:r>
    </w:p>
    <w:p w14:paraId="7B6A06AA" w14:textId="77777777" w:rsidR="00451FB0" w:rsidRPr="00C11AF8" w:rsidRDefault="00451FB0" w:rsidP="00451FB0">
      <w:pPr>
        <w:pStyle w:val="4Bulletedcopyblue"/>
        <w:rPr>
          <w:rFonts w:ascii="Lato Light" w:hAnsi="Lato Light" w:cs="Times New Roman"/>
          <w:sz w:val="22"/>
          <w:szCs w:val="22"/>
        </w:rPr>
      </w:pPr>
      <w:r w:rsidRPr="00C11AF8">
        <w:rPr>
          <w:rFonts w:ascii="Lato Light" w:hAnsi="Lato Light"/>
          <w:sz w:val="22"/>
          <w:szCs w:val="22"/>
        </w:rPr>
        <w:t>Is significantly slower than that of their peers starting from the same baseline</w:t>
      </w:r>
    </w:p>
    <w:p w14:paraId="2D8E8F0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Fails to match or better their previous rate of progress</w:t>
      </w:r>
    </w:p>
    <w:p w14:paraId="51112541"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Fails to close the attainment gap between them and their peers</w:t>
      </w:r>
    </w:p>
    <w:p w14:paraId="19CF0D2D"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Widens the attainment gap </w:t>
      </w:r>
    </w:p>
    <w:p w14:paraId="373933AA" w14:textId="77777777" w:rsidR="00451FB0" w:rsidRPr="00C11AF8" w:rsidRDefault="00451FB0" w:rsidP="00451FB0">
      <w:pPr>
        <w:rPr>
          <w:rFonts w:ascii="Lato Light" w:hAnsi="Lato Light"/>
          <w:sz w:val="22"/>
          <w:szCs w:val="22"/>
        </w:rPr>
      </w:pPr>
      <w:r w:rsidRPr="00C11AF8">
        <w:rPr>
          <w:rFonts w:ascii="Lato Light" w:hAnsi="Lato Light"/>
          <w:sz w:val="22"/>
          <w:szCs w:val="22"/>
        </w:rPr>
        <w:t>This may include progress in areas other than attainment</w:t>
      </w:r>
      <w:bookmarkStart w:id="56" w:name="_Hlk116895391"/>
      <w:r w:rsidRPr="00C11AF8">
        <w:rPr>
          <w:rFonts w:ascii="Lato Light" w:hAnsi="Lato Light"/>
          <w:sz w:val="22"/>
          <w:szCs w:val="22"/>
        </w:rPr>
        <w:t xml:space="preserve">, for example, wider development or social needs. </w:t>
      </w:r>
      <w:bookmarkEnd w:id="56"/>
    </w:p>
    <w:p w14:paraId="360D9F74" w14:textId="77777777" w:rsidR="004F015E" w:rsidRPr="00C11AF8" w:rsidRDefault="004F015E" w:rsidP="00451FB0">
      <w:pPr>
        <w:rPr>
          <w:rFonts w:ascii="Lato Light" w:hAnsi="Lato Light"/>
          <w:sz w:val="22"/>
          <w:szCs w:val="22"/>
        </w:rPr>
      </w:pPr>
    </w:p>
    <w:p w14:paraId="287FE311" w14:textId="35968820" w:rsidR="00451FB0" w:rsidRPr="00C11AF8" w:rsidRDefault="00451FB0" w:rsidP="00451FB0">
      <w:pPr>
        <w:rPr>
          <w:rFonts w:ascii="Lato Light" w:hAnsi="Lato Light"/>
          <w:sz w:val="22"/>
          <w:szCs w:val="22"/>
        </w:rPr>
      </w:pPr>
      <w:r w:rsidRPr="00C11AF8">
        <w:rPr>
          <w:rFonts w:ascii="Lato Light" w:hAnsi="Lato Light"/>
          <w:sz w:val="22"/>
          <w:szCs w:val="22"/>
        </w:rPr>
        <w:t>When teachers identify an area where a pupil is making slow progress, they will target the pupil’s area of weakness with differentiated, high-quality teaching. If progress does not improve, the teacher will raise the issue with the SEN</w:t>
      </w:r>
      <w:r w:rsidR="00E9067E" w:rsidRPr="00C11AF8">
        <w:rPr>
          <w:rFonts w:ascii="Lato Light" w:hAnsi="Lato Light"/>
          <w:sz w:val="22"/>
          <w:szCs w:val="22"/>
        </w:rPr>
        <w:t>D</w:t>
      </w:r>
      <w:r w:rsidRPr="00C11AF8">
        <w:rPr>
          <w:rFonts w:ascii="Lato Light" w:hAnsi="Lato Light"/>
          <w:sz w:val="22"/>
          <w:szCs w:val="22"/>
        </w:rPr>
        <w:t xml:space="preserve">CO to have an initial discussion about whether this lack of progress may be due to a special educational need. </w:t>
      </w:r>
      <w:bookmarkStart w:id="57" w:name="_Hlk116910986"/>
      <w:r w:rsidRPr="00C11AF8">
        <w:rPr>
          <w:rFonts w:ascii="Lato Light" w:hAnsi="Lato Light"/>
          <w:sz w:val="22"/>
          <w:szCs w:val="22"/>
        </w:rPr>
        <w:t xml:space="preserve">Where necessary they will, in consultation with the pupil’s parents or carers, consider consulting an external specialist. </w:t>
      </w:r>
      <w:bookmarkEnd w:id="57"/>
    </w:p>
    <w:p w14:paraId="3D9874A7" w14:textId="77777777" w:rsidR="00E9067E" w:rsidRPr="00C11AF8" w:rsidRDefault="00E9067E" w:rsidP="00451FB0">
      <w:pPr>
        <w:rPr>
          <w:rFonts w:ascii="Lato Light" w:hAnsi="Lato Light"/>
          <w:sz w:val="22"/>
          <w:szCs w:val="22"/>
        </w:rPr>
      </w:pPr>
    </w:p>
    <w:p w14:paraId="4D36C2A4" w14:textId="6AF113FB" w:rsidR="00451FB0" w:rsidRPr="00C11AF8" w:rsidRDefault="00451FB0" w:rsidP="00451FB0">
      <w:pPr>
        <w:rPr>
          <w:rFonts w:ascii="Lato Light" w:hAnsi="Lato Light"/>
          <w:sz w:val="22"/>
          <w:szCs w:val="22"/>
        </w:rPr>
      </w:pPr>
      <w:r w:rsidRPr="00C11AF8">
        <w:rPr>
          <w:rFonts w:ascii="Lato Light" w:hAnsi="Lato Light"/>
          <w:sz w:val="22"/>
          <w:szCs w:val="22"/>
        </w:rPr>
        <w:t xml:space="preserve">Slow progress and low attainment will not automatically mean a pupil is recorded as having SEN.  </w:t>
      </w:r>
    </w:p>
    <w:p w14:paraId="48D5E1A6" w14:textId="77777777" w:rsidR="00451FB0" w:rsidRPr="00C11AF8" w:rsidRDefault="00451FB0" w:rsidP="00451FB0">
      <w:pPr>
        <w:rPr>
          <w:rFonts w:ascii="Lato Light" w:hAnsi="Lato Light"/>
          <w:sz w:val="22"/>
          <w:szCs w:val="22"/>
        </w:rPr>
      </w:pPr>
      <w:r w:rsidRPr="00C11AF8">
        <w:rPr>
          <w:rFonts w:ascii="Lato Light" w:hAnsi="Lato Light"/>
          <w:sz w:val="22"/>
          <w:szCs w:val="22"/>
        </w:rPr>
        <w:lastRenderedPageBreak/>
        <w:t xml:space="preserve">Potential short-term causes of impact on behaviour or performance will be considered, such as bullying or bereavement. Staff will also take particular care in identifying and assessing SEN for pupils whose first language is not English. </w:t>
      </w:r>
    </w:p>
    <w:p w14:paraId="0B6E9870" w14:textId="77777777" w:rsidR="00E9067E" w:rsidRPr="00C11AF8" w:rsidRDefault="00E9067E" w:rsidP="00451FB0">
      <w:pPr>
        <w:rPr>
          <w:rFonts w:ascii="Lato Light" w:hAnsi="Lato Light"/>
          <w:sz w:val="22"/>
          <w:szCs w:val="22"/>
        </w:rPr>
      </w:pPr>
    </w:p>
    <w:p w14:paraId="503E6F80" w14:textId="1CBFF6DF" w:rsidR="00451FB0" w:rsidRPr="00C11AF8" w:rsidRDefault="00451FB0" w:rsidP="00451FB0">
      <w:pPr>
        <w:rPr>
          <w:rFonts w:ascii="Lato Light" w:hAnsi="Lato Light"/>
          <w:sz w:val="22"/>
          <w:szCs w:val="22"/>
        </w:rPr>
      </w:pPr>
      <w:r w:rsidRPr="00C11AF8">
        <w:rPr>
          <w:rFonts w:ascii="Lato Light" w:hAnsi="Lato Light"/>
          <w:sz w:val="22"/>
          <w:szCs w:val="22"/>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796AE32D" w14:textId="77777777" w:rsidR="006026FB" w:rsidRPr="00C11AF8" w:rsidRDefault="006026FB" w:rsidP="00451FB0">
      <w:pPr>
        <w:rPr>
          <w:rFonts w:ascii="Lato Light" w:hAnsi="Lato Light"/>
          <w:sz w:val="22"/>
          <w:szCs w:val="22"/>
        </w:rPr>
      </w:pPr>
    </w:p>
    <w:p w14:paraId="0648654F" w14:textId="209118A3" w:rsidR="00451FB0" w:rsidRPr="00C11AF8" w:rsidRDefault="00451FB0" w:rsidP="00451FB0">
      <w:pPr>
        <w:rPr>
          <w:rFonts w:ascii="Lato Light" w:hAnsi="Lato Light"/>
          <w:sz w:val="22"/>
          <w:szCs w:val="22"/>
        </w:rPr>
      </w:pPr>
      <w:r w:rsidRPr="00C11AF8">
        <w:rPr>
          <w:rFonts w:ascii="Lato Light" w:hAnsi="Lato Light"/>
          <w:sz w:val="22"/>
          <w:szCs w:val="22"/>
        </w:rPr>
        <w:t>If a pupil is joining the school, and:</w:t>
      </w:r>
    </w:p>
    <w:p w14:paraId="22633914"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Their previous setting has already identified that they have SEN</w:t>
      </w:r>
    </w:p>
    <w:p w14:paraId="539182A4"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They are known to external agencies</w:t>
      </w:r>
    </w:p>
    <w:p w14:paraId="104DA74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They have an education, health and care plan (EHCP)</w:t>
      </w:r>
    </w:p>
    <w:p w14:paraId="0E16C5CE" w14:textId="77777777" w:rsidR="00451FB0" w:rsidRPr="00C11AF8" w:rsidRDefault="00451FB0" w:rsidP="00451FB0">
      <w:pPr>
        <w:rPr>
          <w:rFonts w:ascii="Lato Light" w:hAnsi="Lato Light"/>
          <w:sz w:val="22"/>
          <w:szCs w:val="22"/>
        </w:rPr>
      </w:pPr>
      <w:r w:rsidRPr="00C11AF8">
        <w:rPr>
          <w:rFonts w:ascii="Lato Light" w:hAnsi="Lato Light"/>
          <w:sz w:val="22"/>
          <w:szCs w:val="22"/>
        </w:rPr>
        <w:t>then the school will work in a multi-agency way to make sure we get relevant information before the pupil starts at school, so support can be put in place as early as possible.</w:t>
      </w:r>
    </w:p>
    <w:p w14:paraId="7C4445B0" w14:textId="77777777" w:rsidR="006026FB" w:rsidRPr="00C11AF8" w:rsidRDefault="006026FB" w:rsidP="00451FB0">
      <w:pPr>
        <w:pStyle w:val="Subhead2"/>
        <w:rPr>
          <w:rFonts w:ascii="Lato Light" w:hAnsi="Lato Light"/>
          <w:sz w:val="22"/>
          <w:szCs w:val="22"/>
        </w:rPr>
      </w:pPr>
    </w:p>
    <w:p w14:paraId="1AAF2B1B" w14:textId="149A3DDF"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8.2 Consulting and involving pupils and parents </w:t>
      </w:r>
    </w:p>
    <w:p w14:paraId="4BB45B51"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 xml:space="preserve">The school </w:t>
      </w:r>
      <w:bookmarkStart w:id="58" w:name="_Hlk116895880"/>
      <w:r w:rsidRPr="00C11AF8">
        <w:rPr>
          <w:rFonts w:ascii="Lato Light" w:hAnsi="Lato Light" w:cs="Arial"/>
          <w:sz w:val="22"/>
          <w:szCs w:val="22"/>
        </w:rPr>
        <w:t xml:space="preserve">will put the pupil and their parents at the heart of all decisions made about special educational provision. </w:t>
      </w:r>
      <w:bookmarkEnd w:id="58"/>
    </w:p>
    <w:p w14:paraId="61200140" w14:textId="77777777" w:rsidR="00451FB0" w:rsidRPr="00C11AF8" w:rsidRDefault="00451FB0" w:rsidP="00451FB0">
      <w:pPr>
        <w:rPr>
          <w:rFonts w:ascii="Lato Light" w:hAnsi="Lato Light" w:cs="Arial"/>
          <w:sz w:val="22"/>
          <w:szCs w:val="22"/>
        </w:rPr>
      </w:pPr>
      <w:bookmarkStart w:id="59" w:name="_Hlk116895893"/>
      <w:r w:rsidRPr="00C11AF8">
        <w:rPr>
          <w:rFonts w:ascii="Lato Light" w:hAnsi="Lato Light" w:cs="Arial"/>
          <w:sz w:val="22"/>
          <w:szCs w:val="22"/>
        </w:rPr>
        <w:t xml:space="preserve">When we are aiming to identify whether a pupil needs special education provision, we will have an early discussion with the pupil and their parents. </w:t>
      </w:r>
      <w:bookmarkEnd w:id="59"/>
      <w:r w:rsidRPr="00C11AF8">
        <w:rPr>
          <w:rFonts w:ascii="Lato Light" w:hAnsi="Lato Light" w:cs="Arial"/>
          <w:sz w:val="22"/>
          <w:szCs w:val="22"/>
        </w:rPr>
        <w:t>These conversations will make sure that:</w:t>
      </w:r>
    </w:p>
    <w:p w14:paraId="23DCD16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Everyone develops a good understanding of the pupil’s areas of strength and difficulty </w:t>
      </w:r>
    </w:p>
    <w:p w14:paraId="6959945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We take into account any concerns the parents have </w:t>
      </w:r>
    </w:p>
    <w:p w14:paraId="2C9C8B20"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Everyone understands the agreed outcomes sought for the child </w:t>
      </w:r>
    </w:p>
    <w:p w14:paraId="0C9202F9"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Everyone is clear on what the next steps are </w:t>
      </w:r>
    </w:p>
    <w:p w14:paraId="5888D4B6"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 xml:space="preserve">Notes of these early discussions will be added to the pupil’s record and given to their parents. </w:t>
      </w:r>
    </w:p>
    <w:p w14:paraId="1455242F"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 xml:space="preserve">We will formally notify parents if it is decided that a pupil will receive special educational provision. </w:t>
      </w:r>
    </w:p>
    <w:p w14:paraId="33225042" w14:textId="77777777" w:rsidR="00FF2C52" w:rsidRPr="00C11AF8" w:rsidRDefault="00FF2C52" w:rsidP="00451FB0">
      <w:pPr>
        <w:pStyle w:val="Subhead2"/>
        <w:rPr>
          <w:rFonts w:ascii="Lato Light" w:hAnsi="Lato Light"/>
          <w:sz w:val="22"/>
          <w:szCs w:val="22"/>
        </w:rPr>
      </w:pPr>
    </w:p>
    <w:p w14:paraId="2159DF4A" w14:textId="1264767D" w:rsidR="00451FB0" w:rsidRPr="00C11AF8" w:rsidRDefault="00451FB0" w:rsidP="00451FB0">
      <w:pPr>
        <w:pStyle w:val="Subhead2"/>
        <w:rPr>
          <w:rFonts w:ascii="Lato Light" w:hAnsi="Lato Light"/>
          <w:sz w:val="22"/>
          <w:szCs w:val="22"/>
        </w:rPr>
      </w:pPr>
      <w:r w:rsidRPr="00C11AF8">
        <w:rPr>
          <w:rFonts w:ascii="Lato Light" w:hAnsi="Lato Light"/>
          <w:sz w:val="22"/>
          <w:szCs w:val="22"/>
        </w:rPr>
        <w:t>8.3 The graduated approach to SEN support</w:t>
      </w:r>
    </w:p>
    <w:p w14:paraId="0FD7E6EA"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Once a pupil has been identified as having SEN, we will take action to remove any barriers to learning, and put effective special educational provision in place. This support will be delivered through successive rounds of a 4-part cycle known as the graduated approach.</w:t>
      </w:r>
      <w:bookmarkStart w:id="60" w:name="_Hlk116895987"/>
    </w:p>
    <w:p w14:paraId="68C247FE" w14:textId="77777777" w:rsidR="00451FB0" w:rsidRPr="00C11AF8" w:rsidRDefault="00451FB0" w:rsidP="00451FB0">
      <w:pPr>
        <w:pStyle w:val="1bodycopy10pt"/>
        <w:numPr>
          <w:ilvl w:val="0"/>
          <w:numId w:val="12"/>
        </w:numPr>
        <w:rPr>
          <w:rFonts w:ascii="Lato Light" w:hAnsi="Lato Light"/>
          <w:b/>
          <w:sz w:val="22"/>
          <w:szCs w:val="22"/>
        </w:rPr>
      </w:pPr>
      <w:r w:rsidRPr="00C11AF8">
        <w:rPr>
          <w:rFonts w:ascii="Lato Light" w:hAnsi="Lato Light"/>
          <w:b/>
          <w:sz w:val="22"/>
          <w:szCs w:val="22"/>
        </w:rPr>
        <w:t>Assess</w:t>
      </w:r>
    </w:p>
    <w:p w14:paraId="0050C2D4" w14:textId="1E73CC9A"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pupil’s class teacher and the </w:t>
      </w:r>
      <w:r w:rsidR="0015303D" w:rsidRPr="00C11AF8">
        <w:rPr>
          <w:rFonts w:ascii="Lato Light" w:hAnsi="Lato Light"/>
          <w:sz w:val="22"/>
          <w:szCs w:val="22"/>
        </w:rPr>
        <w:t>SENDCO</w:t>
      </w:r>
      <w:r w:rsidRPr="00C11AF8">
        <w:rPr>
          <w:rFonts w:ascii="Lato Light" w:hAnsi="Lato Light"/>
          <w:sz w:val="22"/>
          <w:szCs w:val="22"/>
        </w:rPr>
        <w:t xml:space="preserve"> will carry out a clear analysis of the pupil’s needs. The views of the pupil and their parents will be taken into account. The school may also seek advice from external support services.</w:t>
      </w:r>
    </w:p>
    <w:p w14:paraId="354EF38B"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assessment will be reviewed regularly to help make sure that the support in place is matched to the pupil’s need. For many pupils, the most reliable way to identify needs is to observe the way they respond to an intervention. </w:t>
      </w:r>
    </w:p>
    <w:p w14:paraId="30E1DBA3" w14:textId="77777777" w:rsidR="00451FB0" w:rsidRPr="00C11AF8" w:rsidRDefault="00451FB0" w:rsidP="00451FB0">
      <w:pPr>
        <w:pStyle w:val="1bodycopy10pt"/>
        <w:numPr>
          <w:ilvl w:val="0"/>
          <w:numId w:val="12"/>
        </w:numPr>
        <w:rPr>
          <w:rFonts w:ascii="Lato Light" w:hAnsi="Lato Light"/>
          <w:b/>
          <w:sz w:val="22"/>
          <w:szCs w:val="22"/>
        </w:rPr>
      </w:pPr>
      <w:r w:rsidRPr="00C11AF8">
        <w:rPr>
          <w:rFonts w:ascii="Lato Light" w:hAnsi="Lato Light"/>
          <w:b/>
          <w:sz w:val="22"/>
          <w:szCs w:val="22"/>
        </w:rPr>
        <w:t>Plan</w:t>
      </w:r>
    </w:p>
    <w:p w14:paraId="63B3D0A8" w14:textId="643E3499"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In consultation with the parents and the pupil, the teacher and the </w:t>
      </w:r>
      <w:r w:rsidR="0015303D" w:rsidRPr="00C11AF8">
        <w:rPr>
          <w:rFonts w:ascii="Lato Light" w:hAnsi="Lato Light"/>
          <w:sz w:val="22"/>
          <w:szCs w:val="22"/>
        </w:rPr>
        <w:t>SENDCO</w:t>
      </w:r>
      <w:r w:rsidRPr="00C11AF8">
        <w:rPr>
          <w:rFonts w:ascii="Lato Light" w:hAnsi="Lato Light"/>
          <w:sz w:val="22"/>
          <w:szCs w:val="22"/>
        </w:rPr>
        <w:t xml:space="preserve"> will decide which adjustments, interventions and support will be put into place, the expected outcomes, and a clear date for review.</w:t>
      </w:r>
    </w:p>
    <w:p w14:paraId="0458B213" w14:textId="6C0C6B91" w:rsidR="00451FB0" w:rsidRPr="00C11AF8" w:rsidRDefault="00451FB0" w:rsidP="00451FB0">
      <w:pPr>
        <w:pStyle w:val="1bodycopy10pt"/>
        <w:rPr>
          <w:rFonts w:ascii="Lato Light" w:hAnsi="Lato Light"/>
          <w:sz w:val="22"/>
          <w:szCs w:val="22"/>
        </w:rPr>
      </w:pPr>
      <w:r w:rsidRPr="00C11AF8">
        <w:rPr>
          <w:rFonts w:ascii="Lato Light" w:hAnsi="Lato Light"/>
          <w:sz w:val="22"/>
          <w:szCs w:val="22"/>
        </w:rPr>
        <w:lastRenderedPageBreak/>
        <w:t xml:space="preserve">All staff who work with the pupil will be made aware of the pupil’s needs, the outcomes sought, the support provided and any teaching strategies or approaches that are needed. This information will be recorded on our management information system, </w:t>
      </w:r>
      <w:r w:rsidR="00C367B8">
        <w:rPr>
          <w:rFonts w:ascii="Lato Light" w:hAnsi="Lato Light"/>
          <w:sz w:val="22"/>
          <w:szCs w:val="22"/>
        </w:rPr>
        <w:t>Provision Map</w:t>
      </w:r>
      <w:r w:rsidRPr="00C11AF8">
        <w:rPr>
          <w:rFonts w:ascii="Lato Light" w:hAnsi="Lato Light"/>
          <w:sz w:val="22"/>
          <w:szCs w:val="22"/>
        </w:rPr>
        <w:t xml:space="preserve">, and will be made accessible to staff in a </w:t>
      </w:r>
      <w:r w:rsidR="00C367B8">
        <w:rPr>
          <w:rFonts w:ascii="Lato Light" w:hAnsi="Lato Light"/>
          <w:sz w:val="22"/>
          <w:szCs w:val="22"/>
        </w:rPr>
        <w:t xml:space="preserve">Pupil Passport and Learning Plan. </w:t>
      </w:r>
    </w:p>
    <w:p w14:paraId="59B42BBD"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Parents will be fully aware of the planned support and interventions, and may be asked to reinforce or contribute to progress at home.</w:t>
      </w:r>
    </w:p>
    <w:p w14:paraId="6FFECB46" w14:textId="77777777" w:rsidR="00451FB0" w:rsidRPr="00C11AF8" w:rsidRDefault="00451FB0" w:rsidP="00451FB0">
      <w:pPr>
        <w:pStyle w:val="1bodycopy10pt"/>
        <w:numPr>
          <w:ilvl w:val="0"/>
          <w:numId w:val="12"/>
        </w:numPr>
        <w:rPr>
          <w:rFonts w:ascii="Lato Light" w:hAnsi="Lato Light"/>
          <w:b/>
          <w:sz w:val="22"/>
          <w:szCs w:val="22"/>
        </w:rPr>
      </w:pPr>
      <w:r w:rsidRPr="00C11AF8">
        <w:rPr>
          <w:rFonts w:ascii="Lato Light" w:hAnsi="Lato Light"/>
          <w:b/>
          <w:sz w:val="22"/>
          <w:szCs w:val="22"/>
        </w:rPr>
        <w:t xml:space="preserve">Do </w:t>
      </w:r>
    </w:p>
    <w:p w14:paraId="1CC91F90"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pupil’s class or subject teacher retains overall responsibility for their progress. </w:t>
      </w:r>
    </w:p>
    <w:p w14:paraId="6ACC96C6" w14:textId="77777777" w:rsidR="00451FB0" w:rsidRPr="00C11AF8" w:rsidRDefault="00451FB0" w:rsidP="00451FB0">
      <w:pPr>
        <w:pStyle w:val="1bodycopy10pt"/>
        <w:rPr>
          <w:rFonts w:ascii="Lato Light" w:hAnsi="Lato Light"/>
          <w:b/>
          <w:sz w:val="22"/>
          <w:szCs w:val="22"/>
        </w:rPr>
      </w:pPr>
      <w:r w:rsidRPr="00C11AF8">
        <w:rPr>
          <w:rFonts w:ascii="Lato Light" w:hAnsi="Lato Light"/>
          <w:sz w:val="22"/>
          <w:szCs w:val="22"/>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C11AF8">
        <w:rPr>
          <w:rFonts w:ascii="Lato Light" w:hAnsi="Lato Light"/>
          <w:b/>
          <w:sz w:val="22"/>
          <w:szCs w:val="22"/>
        </w:rPr>
        <w:t>.</w:t>
      </w:r>
    </w:p>
    <w:p w14:paraId="45C1245D" w14:textId="37AF9411" w:rsidR="00451FB0" w:rsidRPr="00C11AF8" w:rsidRDefault="00451FB0" w:rsidP="00451FB0">
      <w:pPr>
        <w:pStyle w:val="1bodycopy10pt"/>
        <w:rPr>
          <w:rFonts w:ascii="Lato Light" w:hAnsi="Lato Light"/>
          <w:b/>
          <w:sz w:val="22"/>
          <w:szCs w:val="22"/>
        </w:rPr>
      </w:pPr>
      <w:r w:rsidRPr="00C11AF8">
        <w:rPr>
          <w:rFonts w:ascii="Lato Light" w:hAnsi="Lato Light"/>
          <w:sz w:val="22"/>
          <w:szCs w:val="22"/>
        </w:rPr>
        <w:t xml:space="preserve">The </w:t>
      </w:r>
      <w:r w:rsidR="0015303D" w:rsidRPr="00C11AF8">
        <w:rPr>
          <w:rFonts w:ascii="Lato Light" w:hAnsi="Lato Light"/>
          <w:sz w:val="22"/>
          <w:szCs w:val="22"/>
        </w:rPr>
        <w:t>SENDCO</w:t>
      </w:r>
      <w:r w:rsidRPr="00C11AF8">
        <w:rPr>
          <w:rFonts w:ascii="Lato Light" w:hAnsi="Lato Light"/>
          <w:sz w:val="22"/>
          <w:szCs w:val="22"/>
        </w:rPr>
        <w:t xml:space="preserve"> will support the teacher in further assessing the pupil’s particular strengths and weaknesses, in problem solving and advising on how to implement support effectively.</w:t>
      </w:r>
    </w:p>
    <w:p w14:paraId="1D9CD622" w14:textId="77777777" w:rsidR="00451FB0" w:rsidRPr="00C11AF8" w:rsidRDefault="00451FB0" w:rsidP="00451FB0">
      <w:pPr>
        <w:pStyle w:val="1bodycopy10pt"/>
        <w:numPr>
          <w:ilvl w:val="0"/>
          <w:numId w:val="12"/>
        </w:numPr>
        <w:rPr>
          <w:rFonts w:ascii="Lato Light" w:hAnsi="Lato Light"/>
          <w:b/>
          <w:sz w:val="22"/>
          <w:szCs w:val="22"/>
        </w:rPr>
      </w:pPr>
      <w:r w:rsidRPr="00C11AF8">
        <w:rPr>
          <w:rFonts w:ascii="Lato Light" w:hAnsi="Lato Light"/>
          <w:b/>
          <w:sz w:val="22"/>
          <w:szCs w:val="22"/>
        </w:rPr>
        <w:t>Review</w:t>
      </w:r>
    </w:p>
    <w:p w14:paraId="24CFA1BB"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The effectiveness of the support and interventions and their impact on the pupil’s progress will be reviewed in line with the agreed date.</w:t>
      </w:r>
    </w:p>
    <w:p w14:paraId="4C7C526F"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We will evaluate the impact and quality of the support and interventions. This evaluation will be based on:</w:t>
      </w:r>
    </w:p>
    <w:p w14:paraId="58733B73" w14:textId="77777777" w:rsidR="00451FB0" w:rsidRPr="00C11AF8" w:rsidRDefault="00451FB0" w:rsidP="00451FB0">
      <w:pPr>
        <w:pStyle w:val="1bodycopy10pt"/>
        <w:numPr>
          <w:ilvl w:val="0"/>
          <w:numId w:val="13"/>
        </w:numPr>
        <w:rPr>
          <w:rFonts w:ascii="Lato Light" w:hAnsi="Lato Light"/>
          <w:sz w:val="22"/>
          <w:szCs w:val="22"/>
        </w:rPr>
      </w:pPr>
      <w:r w:rsidRPr="00C11AF8">
        <w:rPr>
          <w:rFonts w:ascii="Lato Light" w:hAnsi="Lato Light"/>
          <w:sz w:val="22"/>
          <w:szCs w:val="22"/>
        </w:rPr>
        <w:t>The views of the parents and pupils</w:t>
      </w:r>
    </w:p>
    <w:p w14:paraId="57BC7D6C" w14:textId="77777777" w:rsidR="00451FB0" w:rsidRPr="00C11AF8" w:rsidRDefault="00451FB0" w:rsidP="00451FB0">
      <w:pPr>
        <w:pStyle w:val="1bodycopy10pt"/>
        <w:numPr>
          <w:ilvl w:val="0"/>
          <w:numId w:val="13"/>
        </w:numPr>
        <w:rPr>
          <w:rFonts w:ascii="Lato Light" w:hAnsi="Lato Light"/>
          <w:sz w:val="22"/>
          <w:szCs w:val="22"/>
        </w:rPr>
      </w:pPr>
      <w:r w:rsidRPr="00C11AF8">
        <w:rPr>
          <w:rFonts w:ascii="Lato Light" w:hAnsi="Lato Light"/>
          <w:sz w:val="22"/>
          <w:szCs w:val="22"/>
        </w:rPr>
        <w:t>The level of progress the pupil has made towards their outcomes</w:t>
      </w:r>
    </w:p>
    <w:p w14:paraId="75247F7C" w14:textId="77777777" w:rsidR="00451FB0" w:rsidRPr="00C11AF8" w:rsidRDefault="00451FB0" w:rsidP="00451FB0">
      <w:pPr>
        <w:pStyle w:val="1bodycopy10pt"/>
        <w:numPr>
          <w:ilvl w:val="0"/>
          <w:numId w:val="13"/>
        </w:numPr>
        <w:rPr>
          <w:rFonts w:ascii="Lato Light" w:hAnsi="Lato Light"/>
          <w:sz w:val="22"/>
          <w:szCs w:val="22"/>
        </w:rPr>
      </w:pPr>
      <w:r w:rsidRPr="00C11AF8">
        <w:rPr>
          <w:rFonts w:ascii="Lato Light" w:hAnsi="Lato Light"/>
          <w:sz w:val="22"/>
          <w:szCs w:val="22"/>
        </w:rPr>
        <w:t>The views of teaching staff who work with the pupil</w:t>
      </w:r>
    </w:p>
    <w:p w14:paraId="143B9D6E" w14:textId="7B732972"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teacher and the </w:t>
      </w:r>
      <w:r w:rsidR="0015303D" w:rsidRPr="00C11AF8">
        <w:rPr>
          <w:rFonts w:ascii="Lato Light" w:hAnsi="Lato Light"/>
          <w:sz w:val="22"/>
          <w:szCs w:val="22"/>
        </w:rPr>
        <w:t>SENDCO</w:t>
      </w:r>
      <w:r w:rsidRPr="00C11AF8">
        <w:rPr>
          <w:rFonts w:ascii="Lato Light" w:hAnsi="Lato Light"/>
          <w:sz w:val="22"/>
          <w:szCs w:val="22"/>
        </w:rPr>
        <w:t xml:space="preserve"> will revise the outcomes and support in light of the pupil’s progress and development, and in consultation with the pupil and their parents.</w:t>
      </w:r>
    </w:p>
    <w:bookmarkEnd w:id="60"/>
    <w:p w14:paraId="5CCA95F8" w14:textId="77777777" w:rsidR="004223FF" w:rsidRPr="00C11AF8" w:rsidRDefault="004223FF" w:rsidP="00451FB0">
      <w:pPr>
        <w:pStyle w:val="Subhead2"/>
        <w:rPr>
          <w:rFonts w:ascii="Lato Light" w:hAnsi="Lato Light"/>
          <w:sz w:val="22"/>
          <w:szCs w:val="22"/>
        </w:rPr>
      </w:pPr>
    </w:p>
    <w:p w14:paraId="4E132F4B" w14:textId="1EBD3C9A" w:rsidR="00451FB0" w:rsidRPr="00C11AF8" w:rsidRDefault="00451FB0" w:rsidP="00451FB0">
      <w:pPr>
        <w:pStyle w:val="Subhead2"/>
        <w:rPr>
          <w:rFonts w:ascii="Lato Light" w:hAnsi="Lato Light"/>
          <w:sz w:val="22"/>
          <w:szCs w:val="22"/>
        </w:rPr>
      </w:pPr>
      <w:r w:rsidRPr="00C11AF8">
        <w:rPr>
          <w:rFonts w:ascii="Lato Light" w:hAnsi="Lato Light"/>
          <w:sz w:val="22"/>
          <w:szCs w:val="22"/>
        </w:rPr>
        <w:t>8.4 Levels of support</w:t>
      </w:r>
    </w:p>
    <w:p w14:paraId="510A4223" w14:textId="77777777" w:rsidR="00451FB0" w:rsidRPr="00C11AF8" w:rsidRDefault="00451FB0" w:rsidP="00451FB0">
      <w:pPr>
        <w:pStyle w:val="Subhead2"/>
        <w:rPr>
          <w:rFonts w:ascii="Lato Light" w:hAnsi="Lato Light"/>
          <w:color w:val="auto"/>
          <w:sz w:val="22"/>
          <w:szCs w:val="22"/>
        </w:rPr>
      </w:pPr>
      <w:r w:rsidRPr="00C11AF8">
        <w:rPr>
          <w:rFonts w:ascii="Lato Light" w:hAnsi="Lato Light"/>
          <w:color w:val="auto"/>
          <w:sz w:val="22"/>
          <w:szCs w:val="22"/>
        </w:rPr>
        <w:t>School-based SEN provision</w:t>
      </w:r>
    </w:p>
    <w:p w14:paraId="11981627"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Pupils receiving SEN provision will be placed on the school’s SEND register. These pupils have needs that can be met by the school through the graduated approach. </w:t>
      </w:r>
      <w:bookmarkStart w:id="61" w:name="_Hlk116910900"/>
      <w:r w:rsidRPr="00C11AF8">
        <w:rPr>
          <w:rFonts w:ascii="Lato Light" w:hAnsi="Lato Light"/>
          <w:sz w:val="22"/>
          <w:szCs w:val="22"/>
        </w:rPr>
        <w:t xml:space="preserve">Where the pupil’s needs cannot be adequately met with in-house expertise, staff will consider involving an external specialist as soon as possible. </w:t>
      </w:r>
      <w:bookmarkEnd w:id="61"/>
    </w:p>
    <w:p w14:paraId="12969D0E"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The provision for these pupils is funded through the school’s notional SEND budget.</w:t>
      </w:r>
    </w:p>
    <w:p w14:paraId="3713CF1E"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On the census these pupils will be marked with the code K.</w:t>
      </w:r>
    </w:p>
    <w:p w14:paraId="797F1C0D" w14:textId="77777777" w:rsidR="003A4C63" w:rsidRPr="00C11AF8" w:rsidRDefault="003A4C63" w:rsidP="00451FB0">
      <w:pPr>
        <w:pStyle w:val="1bodycopy10pt"/>
        <w:rPr>
          <w:rFonts w:ascii="Lato Light" w:hAnsi="Lato Light"/>
          <w:b/>
          <w:sz w:val="22"/>
          <w:szCs w:val="22"/>
        </w:rPr>
      </w:pPr>
    </w:p>
    <w:p w14:paraId="0DFD921C" w14:textId="4078E893" w:rsidR="00451FB0" w:rsidRPr="00C11AF8" w:rsidRDefault="00451FB0" w:rsidP="00451FB0">
      <w:pPr>
        <w:pStyle w:val="1bodycopy10pt"/>
        <w:rPr>
          <w:rFonts w:ascii="Lato Light" w:hAnsi="Lato Light"/>
          <w:b/>
          <w:sz w:val="22"/>
          <w:szCs w:val="22"/>
        </w:rPr>
      </w:pPr>
      <w:r w:rsidRPr="00C11AF8">
        <w:rPr>
          <w:rFonts w:ascii="Lato Light" w:hAnsi="Lato Light"/>
          <w:b/>
          <w:sz w:val="22"/>
          <w:szCs w:val="22"/>
        </w:rPr>
        <w:t xml:space="preserve">Education, health and care (EHC) plan </w:t>
      </w:r>
    </w:p>
    <w:p w14:paraId="53DAF857" w14:textId="77777777" w:rsidR="00451FB0" w:rsidRPr="00C11AF8" w:rsidRDefault="00451FB0" w:rsidP="00451FB0">
      <w:pPr>
        <w:pStyle w:val="Subhead2"/>
        <w:rPr>
          <w:rFonts w:ascii="Lato Light" w:hAnsi="Lato Light"/>
          <w:b w:val="0"/>
          <w:color w:val="auto"/>
          <w:sz w:val="22"/>
          <w:szCs w:val="22"/>
        </w:rPr>
      </w:pPr>
      <w:bookmarkStart w:id="62" w:name="_Hlk116896236"/>
      <w:r w:rsidRPr="00C11AF8">
        <w:rPr>
          <w:rFonts w:ascii="Lato Light" w:hAnsi="Lato Light"/>
          <w:b w:val="0"/>
          <w:color w:val="auto"/>
          <w:sz w:val="22"/>
          <w:szCs w:val="22"/>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62"/>
      <w:r w:rsidRPr="00C11AF8">
        <w:rPr>
          <w:rFonts w:ascii="Lato Light" w:hAnsi="Lato Light"/>
          <w:b w:val="0"/>
          <w:color w:val="auto"/>
          <w:sz w:val="22"/>
          <w:szCs w:val="22"/>
        </w:rPr>
        <w:t xml:space="preserve">. </w:t>
      </w:r>
    </w:p>
    <w:p w14:paraId="1275F5FA" w14:textId="77777777" w:rsidR="00451FB0" w:rsidRPr="00C11AF8" w:rsidRDefault="00451FB0" w:rsidP="00451FB0">
      <w:pPr>
        <w:pStyle w:val="Subhead2"/>
        <w:rPr>
          <w:rFonts w:ascii="Lato Light" w:hAnsi="Lato Light"/>
          <w:b w:val="0"/>
          <w:color w:val="auto"/>
          <w:sz w:val="22"/>
          <w:szCs w:val="22"/>
        </w:rPr>
      </w:pPr>
      <w:r w:rsidRPr="00C11AF8">
        <w:rPr>
          <w:rFonts w:ascii="Lato Light" w:hAnsi="Lato Light"/>
          <w:b w:val="0"/>
          <w:color w:val="auto"/>
          <w:sz w:val="22"/>
          <w:szCs w:val="22"/>
        </w:rPr>
        <w:t xml:space="preserve">The provision for these pupils will be funded from the school’s notional SEND budget, and potentially from the </w:t>
      </w:r>
      <w:r w:rsidRPr="00C11AF8">
        <w:rPr>
          <w:rFonts w:ascii="Lato Light" w:hAnsi="Lato Light"/>
          <w:b w:val="0"/>
          <w:color w:val="auto"/>
          <w:sz w:val="22"/>
          <w:szCs w:val="22"/>
          <w:lang w:val="en-GB"/>
        </w:rPr>
        <w:t>LA (from the high-level needs funding block of the dedicated schools grant)</w:t>
      </w:r>
      <w:r w:rsidRPr="00C11AF8">
        <w:rPr>
          <w:rFonts w:ascii="Lato Light" w:hAnsi="Lato Light"/>
          <w:b w:val="0"/>
          <w:color w:val="auto"/>
          <w:sz w:val="22"/>
          <w:szCs w:val="22"/>
        </w:rPr>
        <w:t xml:space="preserve">. </w:t>
      </w:r>
    </w:p>
    <w:p w14:paraId="526A3F87" w14:textId="77777777" w:rsidR="00451FB0" w:rsidRPr="00C11AF8" w:rsidRDefault="00451FB0" w:rsidP="00451FB0">
      <w:pPr>
        <w:pStyle w:val="Subhead2"/>
        <w:rPr>
          <w:rFonts w:ascii="Lato Light" w:hAnsi="Lato Light"/>
          <w:b w:val="0"/>
          <w:color w:val="auto"/>
          <w:sz w:val="22"/>
          <w:szCs w:val="22"/>
        </w:rPr>
      </w:pPr>
      <w:r w:rsidRPr="00C11AF8">
        <w:rPr>
          <w:rFonts w:ascii="Lato Light" w:hAnsi="Lato Light"/>
          <w:b w:val="0"/>
          <w:color w:val="auto"/>
          <w:sz w:val="22"/>
          <w:szCs w:val="22"/>
        </w:rPr>
        <w:t>On the census these pupils will be marked with the code E.</w:t>
      </w:r>
    </w:p>
    <w:p w14:paraId="46F7E7F2" w14:textId="77777777" w:rsidR="003A4C63" w:rsidRDefault="003A4C63" w:rsidP="00451FB0">
      <w:pPr>
        <w:pStyle w:val="Subhead2"/>
      </w:pPr>
    </w:p>
    <w:p w14:paraId="5113F15D" w14:textId="1C6417F6" w:rsidR="00451FB0" w:rsidRPr="00081D75" w:rsidRDefault="00451FB0" w:rsidP="00451FB0">
      <w:pPr>
        <w:pStyle w:val="Subhead2"/>
        <w:rPr>
          <w:b w:val="0"/>
          <w:color w:val="auto"/>
          <w:sz w:val="20"/>
        </w:rPr>
      </w:pPr>
      <w:r>
        <w:t xml:space="preserve">8.5 </w:t>
      </w:r>
      <w:r w:rsidRPr="00181CF6">
        <w:t xml:space="preserve">Evaluating the effectiveness of SEN provision </w:t>
      </w:r>
    </w:p>
    <w:p w14:paraId="1E340AD5"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We evaluate the effectiveness of provision for pupils with SEN by:</w:t>
      </w:r>
    </w:p>
    <w:p w14:paraId="4D90615F" w14:textId="77777777" w:rsidR="00451FB0" w:rsidRPr="00C11AF8" w:rsidRDefault="00451FB0" w:rsidP="00451FB0">
      <w:pPr>
        <w:pStyle w:val="4Bulletedcopyblue"/>
        <w:rPr>
          <w:rFonts w:ascii="Lato Light" w:hAnsi="Lato Light"/>
          <w:sz w:val="22"/>
          <w:szCs w:val="22"/>
        </w:rPr>
      </w:pPr>
      <w:bookmarkStart w:id="63" w:name="_Hlk116896360"/>
      <w:r w:rsidRPr="00C11AF8">
        <w:rPr>
          <w:rFonts w:ascii="Lato Light" w:hAnsi="Lato Light"/>
          <w:sz w:val="22"/>
          <w:szCs w:val="22"/>
        </w:rPr>
        <w:t>Tracking pupils’ progress, including by using provision maps</w:t>
      </w:r>
    </w:p>
    <w:p w14:paraId="36F46B1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Carrying out the review stage of the graduated approach in every cycle of SEN support</w:t>
      </w:r>
    </w:p>
    <w:p w14:paraId="59BDAC5F"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Using pupil questionnaires</w:t>
      </w:r>
    </w:p>
    <w:p w14:paraId="5C8A8FE0" w14:textId="7DB76220"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Monitoring by the </w:t>
      </w:r>
      <w:r w:rsidR="0015303D" w:rsidRPr="00C11AF8">
        <w:rPr>
          <w:rFonts w:ascii="Lato Light" w:hAnsi="Lato Light"/>
          <w:sz w:val="22"/>
          <w:szCs w:val="22"/>
        </w:rPr>
        <w:t>SENDCO</w:t>
      </w:r>
      <w:r w:rsidRPr="00C11AF8">
        <w:rPr>
          <w:rFonts w:ascii="Lato Light" w:hAnsi="Lato Light"/>
          <w:sz w:val="22"/>
          <w:szCs w:val="22"/>
        </w:rPr>
        <w:t xml:space="preserve"> </w:t>
      </w:r>
    </w:p>
    <w:p w14:paraId="4ABE7CA2"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Holding annual reviews for pupils with EHC plans</w:t>
      </w:r>
    </w:p>
    <w:p w14:paraId="08C0412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Getting feedback from the pupil and their parents</w:t>
      </w:r>
    </w:p>
    <w:p w14:paraId="3D1BF398" w14:textId="77777777" w:rsidR="00552CA0" w:rsidRDefault="00552CA0" w:rsidP="00451FB0">
      <w:pPr>
        <w:pStyle w:val="Heading1"/>
      </w:pPr>
      <w:bookmarkStart w:id="64" w:name="_Toc118970788"/>
      <w:bookmarkEnd w:id="63"/>
    </w:p>
    <w:p w14:paraId="529010AA" w14:textId="3B3360F9" w:rsidR="00451FB0" w:rsidRPr="00552CA0" w:rsidRDefault="00451FB0" w:rsidP="00451FB0">
      <w:pPr>
        <w:pStyle w:val="Heading1"/>
        <w:rPr>
          <w:rFonts w:ascii="Garamond" w:hAnsi="Garamond"/>
          <w:color w:val="C00000"/>
          <w:sz w:val="32"/>
          <w:szCs w:val="32"/>
        </w:rPr>
      </w:pPr>
      <w:r w:rsidRPr="00552CA0">
        <w:rPr>
          <w:rFonts w:ascii="Garamond" w:hAnsi="Garamond"/>
          <w:color w:val="C00000"/>
          <w:sz w:val="32"/>
          <w:szCs w:val="32"/>
        </w:rPr>
        <w:t>9. Expertise and training of staff</w:t>
      </w:r>
      <w:bookmarkEnd w:id="64"/>
      <w:r w:rsidRPr="00552CA0">
        <w:rPr>
          <w:rFonts w:ascii="Garamond" w:hAnsi="Garamond"/>
          <w:color w:val="C00000"/>
          <w:sz w:val="32"/>
          <w:szCs w:val="32"/>
        </w:rPr>
        <w:t xml:space="preserve"> </w:t>
      </w:r>
    </w:p>
    <w:p w14:paraId="6296F3D8" w14:textId="75F8F063" w:rsidR="00DC7FCB" w:rsidRPr="00C11AF8" w:rsidRDefault="00DC7FCB" w:rsidP="00451FB0">
      <w:pPr>
        <w:pStyle w:val="1bodycopy10pt"/>
        <w:rPr>
          <w:rFonts w:ascii="Lato Light" w:hAnsi="Lato Light"/>
          <w:sz w:val="22"/>
          <w:szCs w:val="22"/>
        </w:rPr>
      </w:pPr>
      <w:r w:rsidRPr="00C11AF8">
        <w:rPr>
          <w:rFonts w:ascii="Lato Light" w:hAnsi="Lato Light"/>
          <w:sz w:val="22"/>
          <w:szCs w:val="22"/>
        </w:rPr>
        <w:t xml:space="preserve">We firmly </w:t>
      </w:r>
      <w:r w:rsidR="00C367B8" w:rsidRPr="00C11AF8">
        <w:rPr>
          <w:rFonts w:ascii="Lato Light" w:hAnsi="Lato Light"/>
          <w:sz w:val="22"/>
          <w:szCs w:val="22"/>
        </w:rPr>
        <w:t>believe</w:t>
      </w:r>
      <w:r w:rsidRPr="00C11AF8">
        <w:rPr>
          <w:rFonts w:ascii="Lato Light" w:hAnsi="Lato Light"/>
          <w:sz w:val="22"/>
          <w:szCs w:val="22"/>
        </w:rPr>
        <w:t xml:space="preserve"> in the SEND Code of Practice 2014 guidance </w:t>
      </w:r>
      <w:r w:rsidR="00C367B8" w:rsidRPr="00C11AF8">
        <w:rPr>
          <w:rFonts w:ascii="Lato Light" w:hAnsi="Lato Light"/>
          <w:sz w:val="22"/>
          <w:szCs w:val="22"/>
        </w:rPr>
        <w:t>that;</w:t>
      </w:r>
      <w:r w:rsidRPr="00C11AF8">
        <w:rPr>
          <w:rFonts w:ascii="Lato Light" w:hAnsi="Lato Light"/>
          <w:sz w:val="22"/>
          <w:szCs w:val="22"/>
        </w:rPr>
        <w:t xml:space="preserve"> all teachers are teachers of children with special educational needs‟ and that quality first teaching is essential. </w:t>
      </w:r>
    </w:p>
    <w:p w14:paraId="1D2BE264" w14:textId="77777777" w:rsidR="00F469EA" w:rsidRPr="00C11AF8" w:rsidRDefault="00DC7FCB" w:rsidP="00451FB0">
      <w:pPr>
        <w:pStyle w:val="1bodycopy10pt"/>
        <w:rPr>
          <w:rFonts w:ascii="Lato Light" w:hAnsi="Lato Light"/>
          <w:sz w:val="22"/>
          <w:szCs w:val="22"/>
        </w:rPr>
      </w:pPr>
      <w:r w:rsidRPr="00C11AF8">
        <w:rPr>
          <w:rFonts w:ascii="Lato Light" w:hAnsi="Lato Light"/>
          <w:sz w:val="22"/>
          <w:szCs w:val="22"/>
        </w:rPr>
        <w:t>In order to maintain and develop the quality of teaching and provision to respond to the strengths and needs of all pupils, all staff are encouraged to undertake training and development</w:t>
      </w:r>
      <w:r w:rsidR="00F469EA" w:rsidRPr="00C11AF8">
        <w:rPr>
          <w:rFonts w:ascii="Lato Light" w:hAnsi="Lato Light"/>
          <w:sz w:val="22"/>
          <w:szCs w:val="22"/>
        </w:rPr>
        <w:t>.</w:t>
      </w:r>
    </w:p>
    <w:p w14:paraId="13F60CA6" w14:textId="77777777" w:rsidR="00855258" w:rsidRPr="00C11AF8" w:rsidRDefault="00DC7FCB" w:rsidP="00451FB0">
      <w:pPr>
        <w:pStyle w:val="1bodycopy10pt"/>
        <w:rPr>
          <w:rFonts w:ascii="Lato Light" w:hAnsi="Lato Light"/>
          <w:sz w:val="22"/>
          <w:szCs w:val="22"/>
        </w:rPr>
      </w:pPr>
      <w:r w:rsidRPr="00C11AF8">
        <w:rPr>
          <w:rFonts w:ascii="Lato Light" w:hAnsi="Lato Light"/>
          <w:sz w:val="22"/>
          <w:szCs w:val="22"/>
        </w:rPr>
        <w:t xml:space="preserve">General and specific training needs and strategies are identified and actioned through the school’s professional development and school improvement plans. Training is planned in accordance with the requirements of the school improvement plan. This includes training for SEN topics and access to outside agency advice. </w:t>
      </w:r>
    </w:p>
    <w:p w14:paraId="1B7E0B81" w14:textId="77777777" w:rsidR="00855258" w:rsidRPr="00C11AF8" w:rsidRDefault="00DC7FCB" w:rsidP="00451FB0">
      <w:pPr>
        <w:pStyle w:val="1bodycopy10pt"/>
        <w:rPr>
          <w:rFonts w:ascii="Lato Light" w:hAnsi="Lato Light"/>
          <w:sz w:val="22"/>
          <w:szCs w:val="22"/>
        </w:rPr>
      </w:pPr>
      <w:r w:rsidRPr="00C11AF8">
        <w:rPr>
          <w:rFonts w:ascii="Lato Light" w:hAnsi="Lato Light"/>
          <w:sz w:val="22"/>
          <w:szCs w:val="22"/>
        </w:rPr>
        <w:t xml:space="preserve">All new teachers and TAs are fully briefed by the SENDCo in order that they understand the systems and structure in place around in the school’s SEND provision and practice and to discuss the needs of individual pupils. </w:t>
      </w:r>
    </w:p>
    <w:p w14:paraId="1FE4399B" w14:textId="77777777" w:rsidR="00855258" w:rsidRPr="00C11AF8" w:rsidRDefault="00DC7FCB" w:rsidP="00451FB0">
      <w:pPr>
        <w:pStyle w:val="1bodycopy10pt"/>
        <w:rPr>
          <w:rFonts w:ascii="Lato Light" w:hAnsi="Lato Light"/>
          <w:sz w:val="22"/>
          <w:szCs w:val="22"/>
        </w:rPr>
      </w:pPr>
      <w:r w:rsidRPr="00C11AF8">
        <w:rPr>
          <w:rFonts w:ascii="Lato Light" w:hAnsi="Lato Light"/>
          <w:sz w:val="22"/>
          <w:szCs w:val="22"/>
        </w:rPr>
        <w:t xml:space="preserve">Teaching Assistants (TAs) are invited to all appropriate training sessions. The SENDCo addresses the ongoing needs of the Teaching Assistants and also </w:t>
      </w:r>
      <w:proofErr w:type="spellStart"/>
      <w:r w:rsidRPr="00C11AF8">
        <w:rPr>
          <w:rFonts w:ascii="Lato Light" w:hAnsi="Lato Light"/>
          <w:sz w:val="22"/>
          <w:szCs w:val="22"/>
        </w:rPr>
        <w:t>organi</w:t>
      </w:r>
      <w:r w:rsidR="00855258" w:rsidRPr="00C11AF8">
        <w:rPr>
          <w:rFonts w:ascii="Lato Light" w:hAnsi="Lato Light"/>
          <w:sz w:val="22"/>
          <w:szCs w:val="22"/>
        </w:rPr>
        <w:t>s</w:t>
      </w:r>
      <w:r w:rsidRPr="00C11AF8">
        <w:rPr>
          <w:rFonts w:ascii="Lato Light" w:hAnsi="Lato Light"/>
          <w:sz w:val="22"/>
          <w:szCs w:val="22"/>
        </w:rPr>
        <w:t>es</w:t>
      </w:r>
      <w:proofErr w:type="spellEnd"/>
      <w:r w:rsidRPr="00C11AF8">
        <w:rPr>
          <w:rFonts w:ascii="Lato Light" w:hAnsi="Lato Light"/>
          <w:sz w:val="22"/>
          <w:szCs w:val="22"/>
        </w:rPr>
        <w:t xml:space="preserve"> </w:t>
      </w:r>
      <w:r w:rsidR="00855258" w:rsidRPr="00C11AF8">
        <w:rPr>
          <w:rFonts w:ascii="Lato Light" w:hAnsi="Lato Light"/>
          <w:sz w:val="22"/>
          <w:szCs w:val="22"/>
        </w:rPr>
        <w:t>regular</w:t>
      </w:r>
      <w:r w:rsidRPr="00C11AF8">
        <w:rPr>
          <w:rFonts w:ascii="Lato Light" w:hAnsi="Lato Light"/>
          <w:sz w:val="22"/>
          <w:szCs w:val="22"/>
        </w:rPr>
        <w:t xml:space="preserve"> TA training sessions to share best practice and implement new strategies and initiatives. </w:t>
      </w:r>
    </w:p>
    <w:p w14:paraId="71194489" w14:textId="77777777" w:rsidR="004E534A" w:rsidRPr="00C11AF8" w:rsidRDefault="00DC7FCB" w:rsidP="00451FB0">
      <w:pPr>
        <w:pStyle w:val="1bodycopy10pt"/>
        <w:rPr>
          <w:rFonts w:ascii="Lato Light" w:hAnsi="Lato Light"/>
          <w:sz w:val="22"/>
          <w:szCs w:val="22"/>
        </w:rPr>
      </w:pPr>
      <w:r w:rsidRPr="00C11AF8">
        <w:rPr>
          <w:rFonts w:ascii="Lato Light" w:hAnsi="Lato Light"/>
          <w:sz w:val="22"/>
          <w:szCs w:val="22"/>
        </w:rPr>
        <w:t>The school’s SENDCo regularly attend the local authority’s SENDCo network meetings in order to keep up to date with local and national updates in SEND</w:t>
      </w:r>
      <w:r w:rsidR="004E534A" w:rsidRPr="00C11AF8">
        <w:rPr>
          <w:rFonts w:ascii="Lato Light" w:hAnsi="Lato Light"/>
          <w:sz w:val="22"/>
          <w:szCs w:val="22"/>
        </w:rPr>
        <w:t>, as well as STCAT SENDCO meetings.</w:t>
      </w:r>
    </w:p>
    <w:p w14:paraId="0D59C8C9" w14:textId="77777777" w:rsidR="00044B4A" w:rsidRDefault="00044B4A" w:rsidP="00451FB0">
      <w:pPr>
        <w:pStyle w:val="Heading1"/>
      </w:pPr>
      <w:bookmarkStart w:id="65" w:name="_Toc118970789"/>
    </w:p>
    <w:p w14:paraId="2F59AE04" w14:textId="55112232" w:rsidR="00451FB0" w:rsidRPr="00DB1C65" w:rsidRDefault="00451FB0" w:rsidP="00451FB0">
      <w:pPr>
        <w:pStyle w:val="Heading1"/>
        <w:rPr>
          <w:rFonts w:ascii="Garamond" w:hAnsi="Garamond"/>
          <w:color w:val="C00000"/>
          <w:sz w:val="32"/>
          <w:szCs w:val="32"/>
        </w:rPr>
      </w:pPr>
      <w:r w:rsidRPr="00DB1C65">
        <w:rPr>
          <w:rFonts w:ascii="Garamond" w:hAnsi="Garamond"/>
          <w:color w:val="C00000"/>
          <w:sz w:val="32"/>
          <w:szCs w:val="32"/>
        </w:rPr>
        <w:t>10. Links with external professional agencies</w:t>
      </w:r>
      <w:bookmarkEnd w:id="65"/>
    </w:p>
    <w:p w14:paraId="1E758A33" w14:textId="77777777" w:rsidR="00451FB0" w:rsidRPr="00252933" w:rsidRDefault="00451FB0" w:rsidP="00451FB0">
      <w:pPr>
        <w:pStyle w:val="1bodycopy10pt"/>
        <w:rPr>
          <w:rFonts w:ascii="Lato Light" w:hAnsi="Lato Light"/>
          <w:sz w:val="22"/>
          <w:szCs w:val="22"/>
        </w:rPr>
      </w:pPr>
      <w:r w:rsidRPr="00252933">
        <w:rPr>
          <w:rFonts w:ascii="Lato Light" w:hAnsi="Lato Light"/>
          <w:sz w:val="22"/>
          <w:szCs w:val="22"/>
        </w:rPr>
        <w:t xml:space="preserve">The school </w:t>
      </w:r>
      <w:proofErr w:type="spellStart"/>
      <w:r w:rsidRPr="00252933">
        <w:rPr>
          <w:rFonts w:ascii="Lato Light" w:hAnsi="Lato Light"/>
          <w:sz w:val="22"/>
          <w:szCs w:val="22"/>
        </w:rPr>
        <w:t>recognises</w:t>
      </w:r>
      <w:proofErr w:type="spellEnd"/>
      <w:r w:rsidRPr="00252933">
        <w:rPr>
          <w:rFonts w:ascii="Lato Light" w:hAnsi="Lato Light"/>
          <w:sz w:val="22"/>
          <w:szCs w:val="22"/>
        </w:rPr>
        <w:t xml:space="preserve"> that it won’t be able to meet all the needs of every pupil. Whenever necessary the school will work with external support services such as:</w:t>
      </w:r>
    </w:p>
    <w:p w14:paraId="0ED71DEC" w14:textId="77777777" w:rsidR="00451FB0" w:rsidRPr="00252933" w:rsidRDefault="00451FB0" w:rsidP="00451FB0">
      <w:pPr>
        <w:pStyle w:val="1bodycopy10pt"/>
        <w:numPr>
          <w:ilvl w:val="0"/>
          <w:numId w:val="14"/>
        </w:numPr>
        <w:rPr>
          <w:rFonts w:ascii="Lato Light" w:hAnsi="Lato Light"/>
          <w:sz w:val="22"/>
          <w:szCs w:val="22"/>
        </w:rPr>
      </w:pPr>
      <w:bookmarkStart w:id="66" w:name="_Hlk116911412"/>
      <w:r w:rsidRPr="00252933">
        <w:rPr>
          <w:rFonts w:ascii="Lato Light" w:hAnsi="Lato Light"/>
          <w:sz w:val="22"/>
          <w:szCs w:val="22"/>
        </w:rPr>
        <w:t>Specialist teachers or support services</w:t>
      </w:r>
    </w:p>
    <w:p w14:paraId="6DA38FCB"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Educational psychologists</w:t>
      </w:r>
    </w:p>
    <w:p w14:paraId="36D04D44"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Occupational therapists, speech and language therapists or physiotherapists</w:t>
      </w:r>
    </w:p>
    <w:p w14:paraId="7031008B"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 xml:space="preserve">General practitioners or </w:t>
      </w:r>
      <w:proofErr w:type="spellStart"/>
      <w:r w:rsidRPr="00252933">
        <w:rPr>
          <w:rFonts w:ascii="Lato Light" w:hAnsi="Lato Light"/>
          <w:sz w:val="22"/>
          <w:szCs w:val="22"/>
        </w:rPr>
        <w:t>paediatricians</w:t>
      </w:r>
      <w:proofErr w:type="spellEnd"/>
    </w:p>
    <w:p w14:paraId="22EEC258"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School nurses</w:t>
      </w:r>
    </w:p>
    <w:p w14:paraId="3CA26889" w14:textId="77777777" w:rsidR="00451FB0" w:rsidRPr="00252933" w:rsidRDefault="00451FB0" w:rsidP="00451FB0">
      <w:pPr>
        <w:pStyle w:val="1bodycopy10pt"/>
        <w:numPr>
          <w:ilvl w:val="0"/>
          <w:numId w:val="14"/>
        </w:numPr>
        <w:rPr>
          <w:rFonts w:ascii="Lato Light" w:hAnsi="Lato Light"/>
          <w:sz w:val="22"/>
          <w:szCs w:val="22"/>
        </w:rPr>
      </w:pPr>
      <w:bookmarkStart w:id="67" w:name="_Hlk116896537"/>
      <w:r w:rsidRPr="00252933">
        <w:rPr>
          <w:rFonts w:ascii="Lato Light" w:hAnsi="Lato Light"/>
          <w:sz w:val="22"/>
          <w:szCs w:val="22"/>
        </w:rPr>
        <w:t>Child and adolescent mental health services (CAMHS)</w:t>
      </w:r>
    </w:p>
    <w:bookmarkEnd w:id="67"/>
    <w:p w14:paraId="3D911CF2"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Education welfare officers</w:t>
      </w:r>
    </w:p>
    <w:p w14:paraId="03104D34"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Social servic</w:t>
      </w:r>
      <w:bookmarkEnd w:id="66"/>
      <w:r w:rsidRPr="00252933">
        <w:rPr>
          <w:rFonts w:ascii="Lato Light" w:hAnsi="Lato Light"/>
          <w:sz w:val="22"/>
          <w:szCs w:val="22"/>
        </w:rPr>
        <w:t>es</w:t>
      </w:r>
    </w:p>
    <w:p w14:paraId="1955E290" w14:textId="77777777" w:rsidR="000F55E5" w:rsidRDefault="000F55E5" w:rsidP="00451FB0">
      <w:pPr>
        <w:pStyle w:val="Heading1"/>
      </w:pPr>
      <w:bookmarkStart w:id="68" w:name="_Toc118970790"/>
    </w:p>
    <w:p w14:paraId="60B7F961" w14:textId="34ED71EE" w:rsidR="00451FB0" w:rsidRPr="00620B08" w:rsidRDefault="00451FB0" w:rsidP="00620B08">
      <w:pPr>
        <w:pStyle w:val="Heading1"/>
        <w:rPr>
          <w:rFonts w:ascii="Garamond" w:hAnsi="Garamond"/>
          <w:color w:val="C00000"/>
          <w:sz w:val="32"/>
          <w:szCs w:val="32"/>
        </w:rPr>
      </w:pPr>
      <w:r w:rsidRPr="00C064BB">
        <w:rPr>
          <w:rFonts w:ascii="Garamond" w:hAnsi="Garamond"/>
          <w:color w:val="C00000"/>
          <w:sz w:val="32"/>
          <w:szCs w:val="32"/>
        </w:rPr>
        <w:lastRenderedPageBreak/>
        <w:t xml:space="preserve">11. </w:t>
      </w:r>
      <w:bookmarkStart w:id="69" w:name="_Hlk116907676"/>
      <w:r w:rsidRPr="00C064BB">
        <w:rPr>
          <w:rFonts w:ascii="Garamond" w:hAnsi="Garamond"/>
          <w:color w:val="C00000"/>
          <w:sz w:val="32"/>
          <w:szCs w:val="32"/>
        </w:rPr>
        <w:t>Admission and accessibility arrangements</w:t>
      </w:r>
      <w:bookmarkEnd w:id="68"/>
      <w:r w:rsidRPr="00C064BB">
        <w:rPr>
          <w:rFonts w:ascii="Garamond" w:hAnsi="Garamond"/>
          <w:color w:val="C00000"/>
          <w:sz w:val="32"/>
          <w:szCs w:val="32"/>
        </w:rPr>
        <w:t xml:space="preserve"> </w:t>
      </w:r>
      <w:bookmarkStart w:id="70" w:name="_Hlk116907717"/>
      <w:bookmarkEnd w:id="69"/>
    </w:p>
    <w:bookmarkEnd w:id="70"/>
    <w:p w14:paraId="0CE6F4B4" w14:textId="09B0A610" w:rsidR="00451FB0" w:rsidRPr="00252933" w:rsidRDefault="00451FB0" w:rsidP="00451FB0">
      <w:pPr>
        <w:pStyle w:val="Subhead2"/>
        <w:rPr>
          <w:rFonts w:ascii="Lato Light" w:hAnsi="Lato Light"/>
          <w:sz w:val="22"/>
          <w:szCs w:val="22"/>
        </w:rPr>
      </w:pPr>
      <w:r w:rsidRPr="00252933">
        <w:rPr>
          <w:rFonts w:ascii="Lato Light" w:hAnsi="Lato Light"/>
          <w:sz w:val="22"/>
          <w:szCs w:val="22"/>
        </w:rPr>
        <w:t>11.1 Admission arrangements</w:t>
      </w:r>
    </w:p>
    <w:p w14:paraId="1B69E091" w14:textId="77777777" w:rsidR="00946623" w:rsidRPr="00252933" w:rsidRDefault="00946623" w:rsidP="00946623">
      <w:pPr>
        <w:pStyle w:val="NormalWeb"/>
        <w:rPr>
          <w:rFonts w:ascii="Lato Light" w:hAnsi="Lato Light" w:cstheme="minorHAnsi"/>
          <w:color w:val="000000"/>
          <w:sz w:val="22"/>
          <w:szCs w:val="22"/>
        </w:rPr>
      </w:pPr>
      <w:bookmarkStart w:id="71" w:name="_Hlk116907491"/>
      <w:r w:rsidRPr="00252933">
        <w:rPr>
          <w:rFonts w:ascii="Lato Light" w:hAnsi="Lato Light" w:cstheme="minorHAnsi"/>
          <w:color w:val="000000"/>
          <w:sz w:val="22"/>
          <w:szCs w:val="22"/>
        </w:rPr>
        <w:t xml:space="preserve">The Governing Body applies the LA admissions criteria which do not discriminate against pupils with special education needs or disabilities, and its admissions policy has due regard for the guidance in the Codes of Practice which accompany the SEND and Disability Act 2001. </w:t>
      </w:r>
    </w:p>
    <w:p w14:paraId="3991CACD" w14:textId="6A45D776" w:rsidR="006279DA" w:rsidRPr="00252933" w:rsidRDefault="00946623" w:rsidP="00252933">
      <w:pPr>
        <w:pStyle w:val="NormalWeb"/>
        <w:rPr>
          <w:rFonts w:ascii="Lato Light" w:hAnsi="Lato Light" w:cstheme="minorHAnsi"/>
          <w:color w:val="000000"/>
          <w:sz w:val="22"/>
          <w:szCs w:val="22"/>
        </w:rPr>
      </w:pPr>
      <w:r w:rsidRPr="00252933">
        <w:rPr>
          <w:rFonts w:ascii="Lato Light" w:hAnsi="Lato Light" w:cstheme="minorHAnsi"/>
          <w:color w:val="000000"/>
          <w:sz w:val="22"/>
          <w:szCs w:val="22"/>
        </w:rPr>
        <w:t>Parents or Carers seeking the</w:t>
      </w:r>
      <w:r w:rsidR="000D545A" w:rsidRPr="00252933">
        <w:rPr>
          <w:rFonts w:ascii="Lato Light" w:hAnsi="Lato Light" w:cstheme="minorHAnsi"/>
          <w:color w:val="000000"/>
          <w:sz w:val="22"/>
          <w:szCs w:val="22"/>
        </w:rPr>
        <w:t xml:space="preserve"> </w:t>
      </w:r>
      <w:r w:rsidRPr="00252933">
        <w:rPr>
          <w:rFonts w:ascii="Lato Light" w:hAnsi="Lato Light" w:cstheme="minorHAnsi"/>
          <w:color w:val="000000"/>
          <w:sz w:val="22"/>
          <w:szCs w:val="22"/>
        </w:rPr>
        <w:t>admission of a pupil with mobility difficulties are advised to approach the school well in advance so that consultations can take place.</w:t>
      </w:r>
      <w:bookmarkEnd w:id="71"/>
    </w:p>
    <w:p w14:paraId="4FF085C8" w14:textId="37B51921" w:rsidR="00451FB0" w:rsidRPr="00252933" w:rsidRDefault="00451FB0" w:rsidP="00451FB0">
      <w:pPr>
        <w:pStyle w:val="Subhead2"/>
        <w:rPr>
          <w:rFonts w:ascii="Lato Light" w:hAnsi="Lato Light"/>
          <w:sz w:val="22"/>
          <w:szCs w:val="22"/>
        </w:rPr>
      </w:pPr>
      <w:r w:rsidRPr="00252933">
        <w:rPr>
          <w:rFonts w:ascii="Lato Light" w:hAnsi="Lato Light"/>
          <w:sz w:val="22"/>
          <w:szCs w:val="22"/>
        </w:rPr>
        <w:t xml:space="preserve">11.2 Accessibility arrangements </w:t>
      </w:r>
    </w:p>
    <w:p w14:paraId="05C22AFE" w14:textId="77777777" w:rsidR="000A7137" w:rsidRPr="00B57025" w:rsidRDefault="00E13A27" w:rsidP="00451FB0">
      <w:pPr>
        <w:pStyle w:val="4Bulletedcopyblue"/>
        <w:rPr>
          <w:rFonts w:ascii="Lato Light" w:hAnsi="Lato Light"/>
          <w:sz w:val="22"/>
          <w:szCs w:val="22"/>
        </w:rPr>
      </w:pPr>
      <w:bookmarkStart w:id="72" w:name="_Hlk116995284"/>
      <w:r w:rsidRPr="00B57025">
        <w:rPr>
          <w:rFonts w:ascii="Lato Light" w:hAnsi="Lato Light"/>
          <w:sz w:val="22"/>
          <w:szCs w:val="22"/>
        </w:rPr>
        <w:t>The school’s accessibility pl</w:t>
      </w:r>
      <w:r w:rsidR="000A7137" w:rsidRPr="00B57025">
        <w:rPr>
          <w:rFonts w:ascii="Lato Light" w:hAnsi="Lato Light"/>
          <w:sz w:val="22"/>
          <w:szCs w:val="22"/>
        </w:rPr>
        <w:t>an is updated annually and is available on our website.</w:t>
      </w:r>
    </w:p>
    <w:p w14:paraId="678C59D1" w14:textId="77777777" w:rsidR="00912EAE" w:rsidRPr="00B57025" w:rsidRDefault="00912EAE" w:rsidP="00912EAE">
      <w:pPr>
        <w:pStyle w:val="4Bulletedcopyblue"/>
        <w:rPr>
          <w:rFonts w:ascii="Lato Light" w:hAnsi="Lato Light"/>
          <w:sz w:val="22"/>
          <w:szCs w:val="22"/>
        </w:rPr>
      </w:pPr>
      <w:r w:rsidRPr="00B57025">
        <w:rPr>
          <w:rFonts w:ascii="Lato Light" w:hAnsi="Lato Light"/>
          <w:sz w:val="22"/>
          <w:szCs w:val="22"/>
        </w:rPr>
        <w:t xml:space="preserve">The school is committed to ensuring full access to all areas of the curriculum for all its pupils.  </w:t>
      </w:r>
    </w:p>
    <w:p w14:paraId="0E5E8E68" w14:textId="77777777" w:rsidR="00912EAE" w:rsidRPr="00B57025" w:rsidRDefault="00912EAE" w:rsidP="00912EAE">
      <w:pPr>
        <w:pStyle w:val="4Bulletedcopyblue"/>
        <w:rPr>
          <w:rFonts w:ascii="Lato Light" w:hAnsi="Lato Light"/>
          <w:b/>
          <w:sz w:val="22"/>
          <w:szCs w:val="22"/>
          <w:u w:val="single"/>
        </w:rPr>
      </w:pPr>
      <w:r w:rsidRPr="00B57025">
        <w:rPr>
          <w:rFonts w:ascii="Lato Light" w:hAnsi="Lato Light"/>
          <w:sz w:val="22"/>
          <w:szCs w:val="22"/>
        </w:rPr>
        <w:t>The school aims to provide positive, caring support to all degrees of need across race/gender/class/physical and learning disabilities, according to its Equal Opportunities Policy.</w:t>
      </w:r>
    </w:p>
    <w:p w14:paraId="2EC35DB8" w14:textId="2B2B2003" w:rsidR="0088389E" w:rsidRDefault="00912EAE" w:rsidP="00B57025">
      <w:pPr>
        <w:pStyle w:val="4Bulletedcopyblue"/>
        <w:rPr>
          <w:rFonts w:ascii="Lato Light" w:hAnsi="Lato Light"/>
          <w:sz w:val="22"/>
          <w:szCs w:val="22"/>
        </w:rPr>
      </w:pPr>
      <w:r w:rsidRPr="00B57025">
        <w:rPr>
          <w:rFonts w:ascii="Lato Light" w:hAnsi="Lato Light"/>
          <w:sz w:val="22"/>
          <w:szCs w:val="22"/>
        </w:rPr>
        <w:t xml:space="preserve">The school has disabled toilet facilities.  </w:t>
      </w:r>
      <w:bookmarkStart w:id="73" w:name="_Toc118970791"/>
      <w:bookmarkEnd w:id="72"/>
    </w:p>
    <w:p w14:paraId="08368256" w14:textId="77777777" w:rsidR="00B57025" w:rsidRPr="00B57025" w:rsidRDefault="00B57025" w:rsidP="00D503B8">
      <w:pPr>
        <w:pStyle w:val="4Bulletedcopyblue"/>
        <w:numPr>
          <w:ilvl w:val="0"/>
          <w:numId w:val="0"/>
        </w:numPr>
        <w:ind w:left="340"/>
        <w:rPr>
          <w:rFonts w:ascii="Lato Light" w:hAnsi="Lato Light"/>
          <w:sz w:val="22"/>
          <w:szCs w:val="22"/>
        </w:rPr>
      </w:pPr>
    </w:p>
    <w:p w14:paraId="12FAA2AD" w14:textId="05BFEBBD" w:rsidR="00451FB0" w:rsidRPr="0088389E" w:rsidRDefault="00451FB0" w:rsidP="00451FB0">
      <w:pPr>
        <w:pStyle w:val="Heading1"/>
        <w:rPr>
          <w:rFonts w:ascii="Garamond" w:hAnsi="Garamond"/>
          <w:color w:val="C00000"/>
          <w:sz w:val="32"/>
          <w:szCs w:val="32"/>
        </w:rPr>
      </w:pPr>
      <w:r w:rsidRPr="0088389E">
        <w:rPr>
          <w:rFonts w:ascii="Garamond" w:hAnsi="Garamond"/>
          <w:color w:val="C00000"/>
          <w:sz w:val="32"/>
          <w:szCs w:val="32"/>
        </w:rPr>
        <w:t>12. Complaints about SEND provision</w:t>
      </w:r>
      <w:bookmarkEnd w:id="73"/>
      <w:r w:rsidRPr="0088389E">
        <w:rPr>
          <w:rFonts w:ascii="Garamond" w:hAnsi="Garamond"/>
          <w:color w:val="C00000"/>
          <w:sz w:val="32"/>
          <w:szCs w:val="32"/>
        </w:rPr>
        <w:t xml:space="preserve"> </w:t>
      </w:r>
    </w:p>
    <w:p w14:paraId="596C0A4D" w14:textId="67203694" w:rsidR="00C10413" w:rsidRPr="00252933" w:rsidRDefault="00C10413" w:rsidP="00451FB0">
      <w:pPr>
        <w:rPr>
          <w:rFonts w:ascii="Lato Light" w:hAnsi="Lato Light" w:cstheme="minorHAnsi"/>
          <w:sz w:val="22"/>
          <w:szCs w:val="22"/>
        </w:rPr>
      </w:pPr>
      <w:r w:rsidRPr="00252933">
        <w:rPr>
          <w:rFonts w:ascii="Lato Light" w:hAnsi="Lato Light" w:cstheme="minorHAnsi"/>
          <w:color w:val="000000"/>
          <w:sz w:val="22"/>
          <w:szCs w:val="22"/>
        </w:rPr>
        <w:t>The school welcomes the opportunity to resolve all concerns through discussion of the issues at the widest level. Should parents / carers be concerned about any aspect of their child’s Special Educational Need they should contact the class teacher in the first instance, or the SENCO if the problem persists, then the Headteacher. The formal complaints procedure is to put any complaint in writing to the Governing Body</w:t>
      </w:r>
      <w:r w:rsidR="006172FB" w:rsidRPr="00252933">
        <w:rPr>
          <w:rFonts w:ascii="Lato Light" w:hAnsi="Lato Light" w:cstheme="minorHAnsi"/>
          <w:color w:val="000000"/>
          <w:sz w:val="22"/>
          <w:szCs w:val="22"/>
        </w:rPr>
        <w:t>.</w:t>
      </w:r>
    </w:p>
    <w:p w14:paraId="36211920" w14:textId="77777777" w:rsidR="003A11EB" w:rsidRDefault="003A11EB" w:rsidP="00451FB0">
      <w:pPr>
        <w:pStyle w:val="Heading1"/>
      </w:pPr>
      <w:bookmarkStart w:id="74" w:name="_Toc362853010"/>
      <w:bookmarkStart w:id="75" w:name="_Toc492996808"/>
      <w:bookmarkStart w:id="76" w:name="_Toc55899053"/>
      <w:bookmarkStart w:id="77" w:name="_Toc118970792"/>
    </w:p>
    <w:p w14:paraId="72CC4B3F" w14:textId="00FAF1F6" w:rsidR="00451FB0" w:rsidRPr="004E5846" w:rsidRDefault="00451FB0" w:rsidP="00451FB0">
      <w:pPr>
        <w:pStyle w:val="Heading1"/>
        <w:rPr>
          <w:rFonts w:ascii="Garamond" w:hAnsi="Garamond"/>
          <w:color w:val="C00000"/>
          <w:sz w:val="32"/>
          <w:szCs w:val="32"/>
        </w:rPr>
      </w:pPr>
      <w:r w:rsidRPr="004E5846">
        <w:rPr>
          <w:rFonts w:ascii="Garamond" w:hAnsi="Garamond"/>
          <w:color w:val="C00000"/>
          <w:sz w:val="32"/>
          <w:szCs w:val="32"/>
        </w:rPr>
        <w:t>13. Monitoring and evaluation arrangements</w:t>
      </w:r>
      <w:bookmarkEnd w:id="74"/>
      <w:bookmarkEnd w:id="75"/>
      <w:bookmarkEnd w:id="76"/>
      <w:bookmarkEnd w:id="77"/>
    </w:p>
    <w:p w14:paraId="226FB3D6" w14:textId="77777777" w:rsidR="00451FB0" w:rsidRPr="00252933" w:rsidRDefault="00451FB0" w:rsidP="00451FB0">
      <w:pPr>
        <w:pStyle w:val="Subhead2"/>
        <w:rPr>
          <w:rFonts w:ascii="Lato Light" w:hAnsi="Lato Light"/>
          <w:sz w:val="22"/>
          <w:szCs w:val="22"/>
        </w:rPr>
      </w:pPr>
      <w:r w:rsidRPr="00252933">
        <w:rPr>
          <w:rFonts w:ascii="Lato Light" w:hAnsi="Lato Light"/>
          <w:sz w:val="22"/>
          <w:szCs w:val="22"/>
        </w:rPr>
        <w:t>13.1 Evaluating the effectiveness of the policy</w:t>
      </w:r>
    </w:p>
    <w:p w14:paraId="3252EDA3" w14:textId="21F0908E" w:rsidR="00451FB0" w:rsidRPr="00252933" w:rsidRDefault="00451FB0" w:rsidP="00451FB0">
      <w:pPr>
        <w:pStyle w:val="1bodycopy10pt"/>
        <w:rPr>
          <w:rFonts w:ascii="Lato Light" w:hAnsi="Lato Light"/>
          <w:sz w:val="22"/>
          <w:szCs w:val="22"/>
        </w:rPr>
      </w:pPr>
      <w:bookmarkStart w:id="78" w:name="_Hlk116896926"/>
      <w:r w:rsidRPr="00252933">
        <w:rPr>
          <w:rFonts w:ascii="Lato Light" w:hAnsi="Lato Light"/>
          <w:sz w:val="22"/>
          <w:szCs w:val="22"/>
        </w:rPr>
        <w:t xml:space="preserve">We are constantly looking for ways to improve our SEND policy. We will do this by evaluating whether or not we are meeting our </w:t>
      </w:r>
      <w:r w:rsidR="004E5846" w:rsidRPr="00252933">
        <w:rPr>
          <w:rFonts w:ascii="Lato Light" w:hAnsi="Lato Light"/>
          <w:sz w:val="22"/>
          <w:szCs w:val="22"/>
        </w:rPr>
        <w:t xml:space="preserve">aims and </w:t>
      </w:r>
      <w:r w:rsidRPr="00252933">
        <w:rPr>
          <w:rFonts w:ascii="Lato Light" w:hAnsi="Lato Light"/>
          <w:sz w:val="22"/>
          <w:szCs w:val="22"/>
        </w:rPr>
        <w:t xml:space="preserve">objectives set out in section </w:t>
      </w:r>
      <w:r w:rsidR="004E5846" w:rsidRPr="00252933">
        <w:rPr>
          <w:rFonts w:ascii="Lato Light" w:hAnsi="Lato Light"/>
          <w:sz w:val="22"/>
          <w:szCs w:val="22"/>
        </w:rPr>
        <w:t>2</w:t>
      </w:r>
      <w:r w:rsidRPr="00252933">
        <w:rPr>
          <w:rFonts w:ascii="Lato Light" w:hAnsi="Lato Light"/>
          <w:sz w:val="22"/>
          <w:szCs w:val="22"/>
        </w:rPr>
        <w:t>.</w:t>
      </w:r>
    </w:p>
    <w:bookmarkEnd w:id="78"/>
    <w:p w14:paraId="0E10B815" w14:textId="55684495" w:rsidR="00451FB0" w:rsidRPr="00252933" w:rsidRDefault="00451FB0" w:rsidP="00451FB0">
      <w:pPr>
        <w:pStyle w:val="1bodycopy10pt"/>
        <w:rPr>
          <w:rFonts w:ascii="Lato Light" w:hAnsi="Lato Light"/>
          <w:sz w:val="22"/>
          <w:szCs w:val="22"/>
        </w:rPr>
      </w:pPr>
      <w:r w:rsidRPr="00252933">
        <w:rPr>
          <w:rFonts w:ascii="Lato Light" w:hAnsi="Lato Light"/>
          <w:sz w:val="22"/>
          <w:szCs w:val="22"/>
        </w:rPr>
        <w:t>We will evaluate how effective our SEND provision is with regards to:</w:t>
      </w:r>
    </w:p>
    <w:p w14:paraId="3272B321"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All staff’s awareness of pupils with SEND at the start of the autumn term</w:t>
      </w:r>
    </w:p>
    <w:p w14:paraId="754EC6FC" w14:textId="77777777" w:rsidR="00451FB0" w:rsidRPr="00252933" w:rsidRDefault="00451FB0" w:rsidP="00451FB0">
      <w:pPr>
        <w:pStyle w:val="4Bulletedcopyblue"/>
        <w:rPr>
          <w:rFonts w:ascii="Lato Light" w:hAnsi="Lato Light"/>
          <w:sz w:val="22"/>
          <w:szCs w:val="22"/>
        </w:rPr>
      </w:pPr>
      <w:bookmarkStart w:id="79" w:name="_Hlk116897321"/>
      <w:r w:rsidRPr="00252933">
        <w:rPr>
          <w:rFonts w:ascii="Lato Light" w:hAnsi="Lato Light"/>
          <w:sz w:val="22"/>
          <w:szCs w:val="22"/>
        </w:rPr>
        <w:t xml:space="preserve">How early pupils are identified as having SEND  </w:t>
      </w:r>
    </w:p>
    <w:bookmarkEnd w:id="79"/>
    <w:p w14:paraId="6A34B51E" w14:textId="77777777" w:rsidR="00451FB0" w:rsidRPr="00252933" w:rsidRDefault="00451FB0" w:rsidP="00451FB0">
      <w:pPr>
        <w:pStyle w:val="4Bulletedcopyblue"/>
        <w:rPr>
          <w:rFonts w:ascii="Lato Light" w:hAnsi="Lato Light"/>
          <w:sz w:val="22"/>
          <w:szCs w:val="22"/>
          <w:lang w:val="en-GB"/>
        </w:rPr>
      </w:pPr>
      <w:r w:rsidRPr="00252933">
        <w:rPr>
          <w:rFonts w:ascii="Lato Light" w:hAnsi="Lato Light"/>
          <w:sz w:val="22"/>
          <w:szCs w:val="22"/>
          <w:lang w:val="en-GB"/>
        </w:rPr>
        <w:t>Pupils’ progress and attainment once they have been identified as having SEND</w:t>
      </w:r>
    </w:p>
    <w:p w14:paraId="03153E9B"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 xml:space="preserve">Whether pupils with SEND feel safe, valued and included in the school community </w:t>
      </w:r>
    </w:p>
    <w:p w14:paraId="610F79B4"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Comments and feedback from pupils and their parents</w:t>
      </w:r>
    </w:p>
    <w:p w14:paraId="57177280" w14:textId="77777777" w:rsidR="00597006" w:rsidRPr="00252933" w:rsidRDefault="00597006" w:rsidP="00451FB0">
      <w:pPr>
        <w:pStyle w:val="Subhead2"/>
        <w:rPr>
          <w:rFonts w:ascii="Lato Light" w:hAnsi="Lato Light"/>
          <w:sz w:val="22"/>
          <w:szCs w:val="22"/>
        </w:rPr>
      </w:pPr>
    </w:p>
    <w:p w14:paraId="29BCCD7B" w14:textId="4FC1C10A" w:rsidR="00451FB0" w:rsidRPr="00252933" w:rsidRDefault="00451FB0" w:rsidP="00451FB0">
      <w:pPr>
        <w:pStyle w:val="Subhead2"/>
        <w:rPr>
          <w:rFonts w:ascii="Lato Light" w:hAnsi="Lato Light"/>
          <w:sz w:val="22"/>
          <w:szCs w:val="22"/>
        </w:rPr>
      </w:pPr>
      <w:r w:rsidRPr="00252933">
        <w:rPr>
          <w:rFonts w:ascii="Lato Light" w:hAnsi="Lato Light"/>
          <w:sz w:val="22"/>
          <w:szCs w:val="22"/>
        </w:rPr>
        <w:t>13.2 Monitoring the policy</w:t>
      </w:r>
    </w:p>
    <w:p w14:paraId="4B239F0E" w14:textId="0C5E6CE2" w:rsidR="00451FB0" w:rsidRPr="00252933" w:rsidRDefault="00451FB0" w:rsidP="00451FB0">
      <w:pPr>
        <w:rPr>
          <w:rFonts w:ascii="Lato Light" w:hAnsi="Lato Light" w:cs="Arial"/>
          <w:sz w:val="22"/>
          <w:szCs w:val="22"/>
        </w:rPr>
      </w:pPr>
      <w:r w:rsidRPr="00252933">
        <w:rPr>
          <w:rFonts w:ascii="Lato Light" w:hAnsi="Lato Light" w:cs="Arial"/>
          <w:sz w:val="22"/>
          <w:szCs w:val="22"/>
        </w:rPr>
        <w:t xml:space="preserve">This policy will be reviewed by </w:t>
      </w:r>
      <w:r w:rsidR="00597006" w:rsidRPr="00252933">
        <w:rPr>
          <w:rFonts w:ascii="Lato Light" w:hAnsi="Lato Light" w:cs="Arial"/>
          <w:sz w:val="22"/>
          <w:szCs w:val="22"/>
        </w:rPr>
        <w:t>the SENDCO</w:t>
      </w:r>
      <w:r w:rsidRPr="00252933">
        <w:rPr>
          <w:rFonts w:ascii="Lato Light" w:hAnsi="Lato Light" w:cs="Arial"/>
          <w:color w:val="943634"/>
          <w:sz w:val="22"/>
          <w:szCs w:val="22"/>
        </w:rPr>
        <w:t xml:space="preserve"> </w:t>
      </w:r>
      <w:r w:rsidRPr="00252933">
        <w:rPr>
          <w:rFonts w:ascii="Lato Light" w:hAnsi="Lato Light" w:cs="Arial"/>
          <w:b/>
          <w:sz w:val="22"/>
          <w:szCs w:val="22"/>
        </w:rPr>
        <w:t>every year</w:t>
      </w:r>
      <w:r w:rsidRPr="00252933">
        <w:rPr>
          <w:rFonts w:ascii="Lato Light" w:hAnsi="Lato Light" w:cs="Arial"/>
          <w:sz w:val="22"/>
          <w:szCs w:val="22"/>
        </w:rPr>
        <w:t xml:space="preserve">. It will also be updated when any new legislation, requirements or changes in procedure occur during the year. </w:t>
      </w:r>
    </w:p>
    <w:p w14:paraId="633A7C1A" w14:textId="4096B229" w:rsidR="00680CE2" w:rsidRPr="00C367B8" w:rsidRDefault="00451FB0" w:rsidP="00C367B8">
      <w:pPr>
        <w:rPr>
          <w:rFonts w:ascii="Lato Light" w:hAnsi="Lato Light" w:cs="Arial"/>
          <w:sz w:val="22"/>
          <w:szCs w:val="22"/>
        </w:rPr>
      </w:pPr>
      <w:r w:rsidRPr="00252933">
        <w:rPr>
          <w:rFonts w:ascii="Lato Light" w:hAnsi="Lato Light" w:cs="Arial"/>
          <w:sz w:val="22"/>
          <w:szCs w:val="22"/>
        </w:rPr>
        <w:t xml:space="preserve">It will be approved by the full governing board. </w:t>
      </w:r>
      <w:bookmarkEnd w:id="2"/>
      <w:bookmarkEnd w:id="3"/>
    </w:p>
    <w:p w14:paraId="03AC3527" w14:textId="6CA2798A" w:rsidR="00081C7A" w:rsidRPr="00BE42E7" w:rsidRDefault="00081C7A" w:rsidP="00081C7A">
      <w:pPr>
        <w:rPr>
          <w:rFonts w:ascii="Lato Light" w:hAnsi="Lato Light"/>
        </w:rPr>
      </w:pPr>
    </w:p>
    <w:p w14:paraId="7878567C" w14:textId="77777777" w:rsidR="003818D2" w:rsidRPr="00BE42E7" w:rsidRDefault="003818D2" w:rsidP="003818D2">
      <w:pPr>
        <w:autoSpaceDE w:val="0"/>
        <w:autoSpaceDN w:val="0"/>
        <w:adjustRightInd w:val="0"/>
        <w:spacing w:line="288" w:lineRule="auto"/>
        <w:textAlignment w:val="center"/>
        <w:rPr>
          <w:rFonts w:ascii="Lato Light" w:hAnsi="Lato Light" w:cs="BentonSans Book"/>
          <w:color w:val="000000"/>
          <w:sz w:val="20"/>
          <w:szCs w:val="20"/>
        </w:rPr>
      </w:pPr>
    </w:p>
    <w:sectPr w:rsidR="003818D2" w:rsidRPr="00BE42E7" w:rsidSect="009D623D">
      <w:headerReference w:type="even" r:id="rId18"/>
      <w:headerReference w:type="default" r:id="rId19"/>
      <w:footerReference w:type="default" r:id="rId20"/>
      <w:headerReference w:type="first" r:id="rId21"/>
      <w:footerReference w:type="first" r:id="rId22"/>
      <w:pgSz w:w="11906" w:h="16838"/>
      <w:pgMar w:top="862" w:right="1110" w:bottom="1609" w:left="1156"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6E40" w14:textId="77777777" w:rsidR="0034782C" w:rsidRDefault="0034782C" w:rsidP="009C47EF">
      <w:r>
        <w:separator/>
      </w:r>
    </w:p>
  </w:endnote>
  <w:endnote w:type="continuationSeparator" w:id="0">
    <w:p w14:paraId="7242602B" w14:textId="77777777" w:rsidR="0034782C" w:rsidRDefault="0034782C"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winkl">
    <w:altName w:val="Calibri"/>
    <w:charset w:val="00"/>
    <w:family w:val="auto"/>
    <w:pitch w:val="variable"/>
    <w:sig w:usb0="00000007" w:usb1="00000001" w:usb2="00000000" w:usb3="00000000" w:csb0="00000093"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Lato Light">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0358" w14:textId="239F15F2" w:rsidR="005321D0" w:rsidRDefault="005321D0">
    <w:pPr>
      <w:pStyle w:val="Footer"/>
    </w:pPr>
    <w:r w:rsidRPr="00980264">
      <w:rPr>
        <w:noProof/>
        <w:vertAlign w:val="subscript"/>
        <w:lang w:val="en-US"/>
      </w:rPr>
      <w:drawing>
        <wp:anchor distT="0" distB="0" distL="114300" distR="114300" simplePos="0" relativeHeight="251661312" behindDoc="1" locked="0" layoutInCell="1" allowOverlap="1" wp14:anchorId="2919A9A0" wp14:editId="60F4DA00">
          <wp:simplePos x="0" y="0"/>
          <wp:positionH relativeFrom="column">
            <wp:posOffset>-734060</wp:posOffset>
          </wp:positionH>
          <wp:positionV relativeFrom="paragraph">
            <wp:posOffset>-3584980</wp:posOffset>
          </wp:positionV>
          <wp:extent cx="7561510" cy="4320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10" cy="4320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5C32" w14:textId="485BCE87" w:rsidR="009C47EF" w:rsidRDefault="009C47EF">
    <w:pPr>
      <w:pStyle w:val="Footer"/>
    </w:pPr>
    <w:r w:rsidRPr="00980264">
      <w:rPr>
        <w:noProof/>
        <w:vertAlign w:val="subscript"/>
        <w:lang w:val="en-US"/>
      </w:rPr>
      <w:drawing>
        <wp:anchor distT="0" distB="0" distL="114300" distR="114300" simplePos="0" relativeHeight="251659264" behindDoc="1" locked="0" layoutInCell="1" allowOverlap="1" wp14:anchorId="59585EBD" wp14:editId="59AF214F">
          <wp:simplePos x="0" y="0"/>
          <wp:positionH relativeFrom="column">
            <wp:posOffset>-734060</wp:posOffset>
          </wp:positionH>
          <wp:positionV relativeFrom="paragraph">
            <wp:posOffset>-3594708</wp:posOffset>
          </wp:positionV>
          <wp:extent cx="7553733" cy="4316419"/>
          <wp:effectExtent l="0" t="0" r="317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632086" cy="4361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E391" w14:textId="77777777" w:rsidR="0034782C" w:rsidRDefault="0034782C" w:rsidP="009C47EF">
      <w:r>
        <w:separator/>
      </w:r>
    </w:p>
  </w:footnote>
  <w:footnote w:type="continuationSeparator" w:id="0">
    <w:p w14:paraId="0F2FB175" w14:textId="77777777" w:rsidR="0034782C" w:rsidRDefault="0034782C"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9123910"/>
      <w:docPartObj>
        <w:docPartGallery w:val="Page Numbers (Top of Page)"/>
        <w:docPartUnique/>
      </w:docPartObj>
    </w:sdtPr>
    <w:sdtEndPr>
      <w:rPr>
        <w:rStyle w:val="PageNumber"/>
      </w:rPr>
    </w:sdtEndPr>
    <w:sdtContent>
      <w:p w14:paraId="0B6D0160" w14:textId="64597B9A" w:rsidR="00132ADF" w:rsidRDefault="00132ADF"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132ADF" w:rsidRDefault="00132ADF" w:rsidP="00132A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w:hAnsi="Lato"/>
        <w:b/>
        <w:bCs/>
        <w:color w:val="FFFFFF" w:themeColor="background1"/>
      </w:rPr>
      <w:id w:val="1286627332"/>
      <w:docPartObj>
        <w:docPartGallery w:val="Page Numbers (Top of Page)"/>
        <w:docPartUnique/>
      </w:docPartObj>
    </w:sdtPr>
    <w:sdtEndPr>
      <w:rPr>
        <w:rStyle w:val="PageNumber"/>
      </w:rPr>
    </w:sdtEndPr>
    <w:sdtContent>
      <w:p w14:paraId="596E5161" w14:textId="0F2C7ED5" w:rsidR="000213EF" w:rsidRPr="000213EF" w:rsidRDefault="000213EF" w:rsidP="000213EF">
        <w:pPr>
          <w:pStyle w:val="Header"/>
          <w:framePr w:w="790" w:wrap="none" w:vAnchor="text" w:hAnchor="page" w:x="10801" w:y="132"/>
          <w:jc w:val="center"/>
          <w:rPr>
            <w:rStyle w:val="PageNumber"/>
            <w:rFonts w:ascii="Lato" w:hAnsi="Lato"/>
            <w:b/>
            <w:bCs/>
            <w:color w:val="FFFFFF" w:themeColor="background1"/>
          </w:rPr>
        </w:pPr>
        <w:r w:rsidRPr="000213EF">
          <w:rPr>
            <w:rStyle w:val="PageNumber"/>
            <w:rFonts w:ascii="Lato" w:hAnsi="Lato"/>
            <w:b/>
            <w:bCs/>
            <w:color w:val="FFFFFF" w:themeColor="background1"/>
          </w:rPr>
          <w:fldChar w:fldCharType="begin"/>
        </w:r>
        <w:r w:rsidRPr="000213EF">
          <w:rPr>
            <w:rStyle w:val="PageNumber"/>
            <w:rFonts w:ascii="Lato" w:hAnsi="Lato"/>
            <w:b/>
            <w:bCs/>
            <w:color w:val="FFFFFF" w:themeColor="background1"/>
          </w:rPr>
          <w:instrText xml:space="preserve"> PAGE </w:instrText>
        </w:r>
        <w:r w:rsidRPr="000213EF">
          <w:rPr>
            <w:rStyle w:val="PageNumber"/>
            <w:rFonts w:ascii="Lato" w:hAnsi="Lato"/>
            <w:b/>
            <w:bCs/>
            <w:color w:val="FFFFFF" w:themeColor="background1"/>
          </w:rPr>
          <w:fldChar w:fldCharType="separate"/>
        </w:r>
        <w:r w:rsidRPr="000213EF">
          <w:rPr>
            <w:rStyle w:val="PageNumber"/>
            <w:rFonts w:ascii="Lato" w:hAnsi="Lato"/>
            <w:b/>
            <w:bCs/>
            <w:noProof/>
            <w:color w:val="FFFFFF" w:themeColor="background1"/>
          </w:rPr>
          <w:t>2</w:t>
        </w:r>
        <w:r w:rsidRPr="000213EF">
          <w:rPr>
            <w:rStyle w:val="PageNumber"/>
            <w:rFonts w:ascii="Lato" w:hAnsi="Lato"/>
            <w:b/>
            <w:bCs/>
            <w:color w:val="FFFFFF" w:themeColor="background1"/>
          </w:rPr>
          <w:fldChar w:fldCharType="end"/>
        </w:r>
      </w:p>
    </w:sdtContent>
  </w:sdt>
  <w:p w14:paraId="4913295C" w14:textId="1D9086A5" w:rsidR="00132ADF" w:rsidRPr="009C47EF" w:rsidRDefault="000213EF" w:rsidP="000213EF">
    <w:pPr>
      <w:ind w:right="360"/>
    </w:pPr>
    <w:r>
      <w:rPr>
        <w:noProof/>
        <w:sz w:val="18"/>
        <w:szCs w:val="18"/>
      </w:rPr>
      <w:drawing>
        <wp:anchor distT="0" distB="0" distL="114300" distR="114300" simplePos="0" relativeHeight="251662336"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7EBD6203" w14:textId="779155AB" w:rsidR="00132ADF" w:rsidRPr="00132ADF" w:rsidRDefault="000213EF" w:rsidP="002D5BE7">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C1F6" w14:textId="73029B20" w:rsidR="009C47EF" w:rsidRDefault="009C47EF"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08.5pt;height:333pt" o:bullet="t">
        <v:imagedata r:id="rId1" o:title="TK_LOGO_POINTER_RGB_bullet_blue"/>
      </v:shape>
    </w:pict>
  </w:numPicBullet>
  <w:numPicBullet w:numPicBulletId="1">
    <w:pict>
      <v:shape id="_x0000_i1093" type="#_x0000_t75" style="width:567pt;height:903.75pt" o:bullet="t">
        <v:imagedata r:id="rId2" o:title="Blue Pointer-01-01"/>
      </v:shape>
    </w:pict>
  </w:numPicBullet>
  <w:abstractNum w:abstractNumId="0" w15:restartNumberingAfterBreak="0">
    <w:nsid w:val="01653B2C"/>
    <w:multiLevelType w:val="hybridMultilevel"/>
    <w:tmpl w:val="9E3A9F0C"/>
    <w:lvl w:ilvl="0" w:tplc="4A8EB6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5F7152"/>
    <w:multiLevelType w:val="hybridMultilevel"/>
    <w:tmpl w:val="B14896A8"/>
    <w:lvl w:ilvl="0" w:tplc="488CB3E6">
      <w:start w:val="1"/>
      <w:numFmt w:val="bullet"/>
      <w:pStyle w:val="Bullets-Twinkl"/>
      <w:lvlText w:val=""/>
      <w:lvlJc w:val="left"/>
      <w:pPr>
        <w:ind w:left="170" w:hanging="17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84AE4"/>
    <w:multiLevelType w:val="hybridMultilevel"/>
    <w:tmpl w:val="B10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65433"/>
    <w:multiLevelType w:val="hybridMultilevel"/>
    <w:tmpl w:val="DA5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15:restartNumberingAfterBreak="0">
    <w:nsid w:val="4E710B93"/>
    <w:multiLevelType w:val="multilevel"/>
    <w:tmpl w:val="6820EF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F0279"/>
    <w:multiLevelType w:val="hybridMultilevel"/>
    <w:tmpl w:val="043A5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3"/>
  </w:num>
  <w:num w:numId="3">
    <w:abstractNumId w:val="15"/>
  </w:num>
  <w:num w:numId="4">
    <w:abstractNumId w:val="14"/>
  </w:num>
  <w:num w:numId="5">
    <w:abstractNumId w:val="1"/>
  </w:num>
  <w:num w:numId="6">
    <w:abstractNumId w:val="2"/>
  </w:num>
  <w:num w:numId="7">
    <w:abstractNumId w:val="5"/>
  </w:num>
  <w:num w:numId="8">
    <w:abstractNumId w:val="6"/>
  </w:num>
  <w:num w:numId="9">
    <w:abstractNumId w:val="7"/>
  </w:num>
  <w:num w:numId="10">
    <w:abstractNumId w:val="10"/>
  </w:num>
  <w:num w:numId="11">
    <w:abstractNumId w:val="13"/>
  </w:num>
  <w:num w:numId="12">
    <w:abstractNumId w:val="12"/>
  </w:num>
  <w:num w:numId="13">
    <w:abstractNumId w:val="4"/>
  </w:num>
  <w:num w:numId="14">
    <w:abstractNumId w:val="8"/>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213EF"/>
    <w:rsid w:val="00027D22"/>
    <w:rsid w:val="00031828"/>
    <w:rsid w:val="000331CC"/>
    <w:rsid w:val="00033573"/>
    <w:rsid w:val="00035F79"/>
    <w:rsid w:val="00044B4A"/>
    <w:rsid w:val="00062762"/>
    <w:rsid w:val="00076BEF"/>
    <w:rsid w:val="00076D2E"/>
    <w:rsid w:val="00081C7A"/>
    <w:rsid w:val="0009595D"/>
    <w:rsid w:val="000A7137"/>
    <w:rsid w:val="000A740F"/>
    <w:rsid w:val="000B609E"/>
    <w:rsid w:val="000C1F31"/>
    <w:rsid w:val="000C5C15"/>
    <w:rsid w:val="000D34CD"/>
    <w:rsid w:val="000D545A"/>
    <w:rsid w:val="000E75E4"/>
    <w:rsid w:val="000E79B7"/>
    <w:rsid w:val="000F1DBD"/>
    <w:rsid w:val="000F2760"/>
    <w:rsid w:val="000F55E5"/>
    <w:rsid w:val="00101BAA"/>
    <w:rsid w:val="0010351B"/>
    <w:rsid w:val="00106528"/>
    <w:rsid w:val="00111F14"/>
    <w:rsid w:val="001143C3"/>
    <w:rsid w:val="0011628F"/>
    <w:rsid w:val="0012220E"/>
    <w:rsid w:val="00132ADF"/>
    <w:rsid w:val="001371A7"/>
    <w:rsid w:val="0014452B"/>
    <w:rsid w:val="001469DC"/>
    <w:rsid w:val="0015174A"/>
    <w:rsid w:val="0015303D"/>
    <w:rsid w:val="00157A96"/>
    <w:rsid w:val="00170B81"/>
    <w:rsid w:val="00171D28"/>
    <w:rsid w:val="00176B75"/>
    <w:rsid w:val="00190B18"/>
    <w:rsid w:val="00194D6D"/>
    <w:rsid w:val="0019657E"/>
    <w:rsid w:val="001A00B7"/>
    <w:rsid w:val="001A0ABF"/>
    <w:rsid w:val="001A599F"/>
    <w:rsid w:val="001B28E7"/>
    <w:rsid w:val="001B5377"/>
    <w:rsid w:val="001B5986"/>
    <w:rsid w:val="001C1F93"/>
    <w:rsid w:val="001C575D"/>
    <w:rsid w:val="001D69C1"/>
    <w:rsid w:val="00215085"/>
    <w:rsid w:val="00236F9D"/>
    <w:rsid w:val="00241277"/>
    <w:rsid w:val="00242267"/>
    <w:rsid w:val="002428B8"/>
    <w:rsid w:val="00252933"/>
    <w:rsid w:val="00266264"/>
    <w:rsid w:val="00266867"/>
    <w:rsid w:val="00273BE7"/>
    <w:rsid w:val="00276B82"/>
    <w:rsid w:val="002808B3"/>
    <w:rsid w:val="00293B8B"/>
    <w:rsid w:val="002C610E"/>
    <w:rsid w:val="002D397F"/>
    <w:rsid w:val="002D3B86"/>
    <w:rsid w:val="002D5BE7"/>
    <w:rsid w:val="002D77E1"/>
    <w:rsid w:val="002E2FDA"/>
    <w:rsid w:val="002E5FCC"/>
    <w:rsid w:val="00322748"/>
    <w:rsid w:val="0032307A"/>
    <w:rsid w:val="00340820"/>
    <w:rsid w:val="00345A91"/>
    <w:rsid w:val="0034782C"/>
    <w:rsid w:val="003818D2"/>
    <w:rsid w:val="00387BF2"/>
    <w:rsid w:val="00393154"/>
    <w:rsid w:val="003946D1"/>
    <w:rsid w:val="003A11EB"/>
    <w:rsid w:val="003A4C63"/>
    <w:rsid w:val="003B0873"/>
    <w:rsid w:val="003B0FBC"/>
    <w:rsid w:val="003B6994"/>
    <w:rsid w:val="003C7C42"/>
    <w:rsid w:val="003D1BCF"/>
    <w:rsid w:val="003F2D7D"/>
    <w:rsid w:val="00402A38"/>
    <w:rsid w:val="00420433"/>
    <w:rsid w:val="004223FF"/>
    <w:rsid w:val="00423F7B"/>
    <w:rsid w:val="00451288"/>
    <w:rsid w:val="00451FB0"/>
    <w:rsid w:val="00476217"/>
    <w:rsid w:val="004B032A"/>
    <w:rsid w:val="004B2363"/>
    <w:rsid w:val="004C0940"/>
    <w:rsid w:val="004D2A97"/>
    <w:rsid w:val="004D7B7D"/>
    <w:rsid w:val="004E2096"/>
    <w:rsid w:val="004E534A"/>
    <w:rsid w:val="004E5846"/>
    <w:rsid w:val="004F015E"/>
    <w:rsid w:val="004F07E0"/>
    <w:rsid w:val="004F47A6"/>
    <w:rsid w:val="004F58E2"/>
    <w:rsid w:val="004F5A84"/>
    <w:rsid w:val="0050509C"/>
    <w:rsid w:val="00510864"/>
    <w:rsid w:val="00524D44"/>
    <w:rsid w:val="005321D0"/>
    <w:rsid w:val="00544554"/>
    <w:rsid w:val="005449CE"/>
    <w:rsid w:val="00552CA0"/>
    <w:rsid w:val="005605DA"/>
    <w:rsid w:val="00560F66"/>
    <w:rsid w:val="005653D1"/>
    <w:rsid w:val="00566329"/>
    <w:rsid w:val="00572321"/>
    <w:rsid w:val="00573A2D"/>
    <w:rsid w:val="00574A9A"/>
    <w:rsid w:val="00575EEE"/>
    <w:rsid w:val="00597006"/>
    <w:rsid w:val="005B2A44"/>
    <w:rsid w:val="005B6496"/>
    <w:rsid w:val="005C084F"/>
    <w:rsid w:val="005E735C"/>
    <w:rsid w:val="006026FB"/>
    <w:rsid w:val="006162C5"/>
    <w:rsid w:val="006172FB"/>
    <w:rsid w:val="00620B08"/>
    <w:rsid w:val="00622AFA"/>
    <w:rsid w:val="00626738"/>
    <w:rsid w:val="006278CF"/>
    <w:rsid w:val="006279DA"/>
    <w:rsid w:val="006461BB"/>
    <w:rsid w:val="00680CE2"/>
    <w:rsid w:val="006855E0"/>
    <w:rsid w:val="0068599C"/>
    <w:rsid w:val="00696094"/>
    <w:rsid w:val="00697CD8"/>
    <w:rsid w:val="006A44DA"/>
    <w:rsid w:val="006A50DC"/>
    <w:rsid w:val="006B01C9"/>
    <w:rsid w:val="006B47AB"/>
    <w:rsid w:val="006C040D"/>
    <w:rsid w:val="006C4221"/>
    <w:rsid w:val="006D30EA"/>
    <w:rsid w:val="006E35F1"/>
    <w:rsid w:val="006F4307"/>
    <w:rsid w:val="00702EE1"/>
    <w:rsid w:val="00707F47"/>
    <w:rsid w:val="00711D33"/>
    <w:rsid w:val="00720E0E"/>
    <w:rsid w:val="0075271C"/>
    <w:rsid w:val="0077692B"/>
    <w:rsid w:val="00784A7C"/>
    <w:rsid w:val="007950B5"/>
    <w:rsid w:val="00797D1E"/>
    <w:rsid w:val="007A10CD"/>
    <w:rsid w:val="007A1E65"/>
    <w:rsid w:val="007B1491"/>
    <w:rsid w:val="007B2E4F"/>
    <w:rsid w:val="007C7FB4"/>
    <w:rsid w:val="007D3283"/>
    <w:rsid w:val="00802BDB"/>
    <w:rsid w:val="00814FBB"/>
    <w:rsid w:val="00816995"/>
    <w:rsid w:val="008474C3"/>
    <w:rsid w:val="00852678"/>
    <w:rsid w:val="00855258"/>
    <w:rsid w:val="00864A16"/>
    <w:rsid w:val="00867E8F"/>
    <w:rsid w:val="00875624"/>
    <w:rsid w:val="0088389E"/>
    <w:rsid w:val="008A2263"/>
    <w:rsid w:val="008B150E"/>
    <w:rsid w:val="008B17D7"/>
    <w:rsid w:val="008C1466"/>
    <w:rsid w:val="008E3CEF"/>
    <w:rsid w:val="008E66BC"/>
    <w:rsid w:val="008F338C"/>
    <w:rsid w:val="008F6293"/>
    <w:rsid w:val="00904513"/>
    <w:rsid w:val="00912EAE"/>
    <w:rsid w:val="0092725F"/>
    <w:rsid w:val="0093326C"/>
    <w:rsid w:val="00937D8F"/>
    <w:rsid w:val="00940701"/>
    <w:rsid w:val="0094149B"/>
    <w:rsid w:val="0094206D"/>
    <w:rsid w:val="00946623"/>
    <w:rsid w:val="00946F57"/>
    <w:rsid w:val="00954917"/>
    <w:rsid w:val="00955ACC"/>
    <w:rsid w:val="00960755"/>
    <w:rsid w:val="00965C62"/>
    <w:rsid w:val="009668FF"/>
    <w:rsid w:val="009725B7"/>
    <w:rsid w:val="00992450"/>
    <w:rsid w:val="009A1F2E"/>
    <w:rsid w:val="009B1E6D"/>
    <w:rsid w:val="009C1661"/>
    <w:rsid w:val="009C47EF"/>
    <w:rsid w:val="009C51DA"/>
    <w:rsid w:val="009C7844"/>
    <w:rsid w:val="009D03BA"/>
    <w:rsid w:val="009D20ED"/>
    <w:rsid w:val="009D623D"/>
    <w:rsid w:val="009F02EE"/>
    <w:rsid w:val="009F4BBE"/>
    <w:rsid w:val="00A022C5"/>
    <w:rsid w:val="00A031A0"/>
    <w:rsid w:val="00A032CC"/>
    <w:rsid w:val="00A13255"/>
    <w:rsid w:val="00A1577A"/>
    <w:rsid w:val="00A214CC"/>
    <w:rsid w:val="00A21AEB"/>
    <w:rsid w:val="00A263E1"/>
    <w:rsid w:val="00A50A7C"/>
    <w:rsid w:val="00A55285"/>
    <w:rsid w:val="00A57EB8"/>
    <w:rsid w:val="00A62FB9"/>
    <w:rsid w:val="00A75DBE"/>
    <w:rsid w:val="00A82F34"/>
    <w:rsid w:val="00AB361E"/>
    <w:rsid w:val="00AB75F8"/>
    <w:rsid w:val="00AE6D68"/>
    <w:rsid w:val="00B10257"/>
    <w:rsid w:val="00B23BD3"/>
    <w:rsid w:val="00B30E4A"/>
    <w:rsid w:val="00B47220"/>
    <w:rsid w:val="00B53787"/>
    <w:rsid w:val="00B57025"/>
    <w:rsid w:val="00B815DA"/>
    <w:rsid w:val="00B916FB"/>
    <w:rsid w:val="00BA0F52"/>
    <w:rsid w:val="00BA1BAC"/>
    <w:rsid w:val="00BA389C"/>
    <w:rsid w:val="00BB349E"/>
    <w:rsid w:val="00BB6F8B"/>
    <w:rsid w:val="00BC57B7"/>
    <w:rsid w:val="00BC6277"/>
    <w:rsid w:val="00BC6699"/>
    <w:rsid w:val="00BD0E4A"/>
    <w:rsid w:val="00BE42E7"/>
    <w:rsid w:val="00BE494D"/>
    <w:rsid w:val="00BF7B4A"/>
    <w:rsid w:val="00C064BB"/>
    <w:rsid w:val="00C10413"/>
    <w:rsid w:val="00C11AF8"/>
    <w:rsid w:val="00C26B99"/>
    <w:rsid w:val="00C27A47"/>
    <w:rsid w:val="00C3267C"/>
    <w:rsid w:val="00C367B8"/>
    <w:rsid w:val="00C419A8"/>
    <w:rsid w:val="00C4292B"/>
    <w:rsid w:val="00C42B3F"/>
    <w:rsid w:val="00C55210"/>
    <w:rsid w:val="00C75C35"/>
    <w:rsid w:val="00CA1A1E"/>
    <w:rsid w:val="00CA4A3A"/>
    <w:rsid w:val="00CA5CF6"/>
    <w:rsid w:val="00CB0830"/>
    <w:rsid w:val="00CD195F"/>
    <w:rsid w:val="00CD1C45"/>
    <w:rsid w:val="00CE17EF"/>
    <w:rsid w:val="00CE4E57"/>
    <w:rsid w:val="00CF1966"/>
    <w:rsid w:val="00CF7172"/>
    <w:rsid w:val="00D02F8F"/>
    <w:rsid w:val="00D14CA3"/>
    <w:rsid w:val="00D2241C"/>
    <w:rsid w:val="00D32937"/>
    <w:rsid w:val="00D32DB7"/>
    <w:rsid w:val="00D503B8"/>
    <w:rsid w:val="00D751FF"/>
    <w:rsid w:val="00D80E10"/>
    <w:rsid w:val="00D879D4"/>
    <w:rsid w:val="00D96D65"/>
    <w:rsid w:val="00DB1C65"/>
    <w:rsid w:val="00DC7FCB"/>
    <w:rsid w:val="00DD2E07"/>
    <w:rsid w:val="00DE59A7"/>
    <w:rsid w:val="00DF6C20"/>
    <w:rsid w:val="00E13A27"/>
    <w:rsid w:val="00E169A0"/>
    <w:rsid w:val="00E17D50"/>
    <w:rsid w:val="00E55AC9"/>
    <w:rsid w:val="00E576F4"/>
    <w:rsid w:val="00E7335B"/>
    <w:rsid w:val="00E9067E"/>
    <w:rsid w:val="00E94263"/>
    <w:rsid w:val="00EA1397"/>
    <w:rsid w:val="00EB0F42"/>
    <w:rsid w:val="00EB46B1"/>
    <w:rsid w:val="00EB4FA4"/>
    <w:rsid w:val="00EB56FA"/>
    <w:rsid w:val="00EC5367"/>
    <w:rsid w:val="00EF1BDE"/>
    <w:rsid w:val="00EF3834"/>
    <w:rsid w:val="00EF514B"/>
    <w:rsid w:val="00F05861"/>
    <w:rsid w:val="00F15C11"/>
    <w:rsid w:val="00F27188"/>
    <w:rsid w:val="00F34BEB"/>
    <w:rsid w:val="00F469EA"/>
    <w:rsid w:val="00F53E40"/>
    <w:rsid w:val="00F60DE7"/>
    <w:rsid w:val="00F61D15"/>
    <w:rsid w:val="00F7069B"/>
    <w:rsid w:val="00F77F26"/>
    <w:rsid w:val="00FA3376"/>
    <w:rsid w:val="00FA6911"/>
    <w:rsid w:val="00FB1637"/>
    <w:rsid w:val="00FB2F79"/>
    <w:rsid w:val="00FC71A3"/>
    <w:rsid w:val="00FF0BB7"/>
    <w:rsid w:val="00FF2C52"/>
    <w:rsid w:val="3889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081C7A"/>
    <w:pPr>
      <w:spacing w:before="120" w:after="120"/>
      <w:outlineLvl w:val="0"/>
    </w:pPr>
    <w:rPr>
      <w:rFonts w:ascii="Arial" w:eastAsia="Calibri" w:hAnsi="Arial" w:cs="Arial"/>
      <w:b/>
      <w:color w:val="FF1F64"/>
      <w:sz w:val="28"/>
      <w:szCs w:val="36"/>
    </w:rPr>
  </w:style>
  <w:style w:type="paragraph" w:styleId="Heading2">
    <w:name w:val="heading 2"/>
    <w:basedOn w:val="Normal"/>
    <w:next w:val="Normal"/>
    <w:link w:val="Heading2Char"/>
    <w:qFormat/>
    <w:rsid w:val="00C419A8"/>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1bodycopy10pt"/>
    <w:link w:val="Heading3Char"/>
    <w:uiPriority w:val="9"/>
    <w:qFormat/>
    <w:rsid w:val="00081C7A"/>
    <w:pPr>
      <w:keepNext/>
      <w:keepLines/>
      <w:spacing w:before="120" w:after="120" w:line="259" w:lineRule="auto"/>
      <w:outlineLvl w:val="2"/>
    </w:pPr>
    <w:rPr>
      <w:rFonts w:ascii="Arial" w:eastAsia="MS Gothic" w:hAnsi="Arial" w:cs="Arial"/>
      <w:b/>
      <w:bCs/>
      <w:color w:val="7F7F7F"/>
      <w:szCs w:val="32"/>
      <w:lang w:val="en-US"/>
    </w:rPr>
  </w:style>
  <w:style w:type="paragraph" w:styleId="Heading4">
    <w:name w:val="heading 4"/>
    <w:basedOn w:val="Normal"/>
    <w:next w:val="Normal"/>
    <w:link w:val="Heading4Char"/>
    <w:uiPriority w:val="9"/>
    <w:semiHidden/>
    <w:unhideWhenUsed/>
    <w:qFormat/>
    <w:rsid w:val="006A44D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937D8F"/>
    <w:pPr>
      <w:keepNext/>
      <w:keepLines/>
      <w:suppressAutoHyphens/>
      <w:autoSpaceDE w:val="0"/>
      <w:autoSpaceDN w:val="0"/>
      <w:adjustRightInd w:val="0"/>
      <w:spacing w:before="40" w:line="276" w:lineRule="auto"/>
      <w:jc w:val="both"/>
      <w:textAlignment w:val="center"/>
      <w:outlineLvl w:val="4"/>
    </w:pPr>
    <w:rPr>
      <w:rFonts w:ascii="Roboto" w:eastAsiaTheme="majorEastAsia" w:hAnsi="Roboto" w:cstheme="majorBidi"/>
      <w:color w:val="2F5496" w:themeColor="accent1" w:themeShade="BF"/>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081C7A"/>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081C7A"/>
    <w:rPr>
      <w:rFonts w:ascii="Arial" w:eastAsia="MS Gothic" w:hAnsi="Arial" w:cs="Arial"/>
      <w:b/>
      <w:bCs/>
      <w:color w:val="7F7F7F"/>
      <w:szCs w:val="32"/>
      <w:lang w:val="en-US"/>
    </w:rPr>
  </w:style>
  <w:style w:type="character" w:styleId="Hyperlink">
    <w:name w:val="Hyperlink"/>
    <w:uiPriority w:val="99"/>
    <w:unhideWhenUsed/>
    <w:qFormat/>
    <w:rsid w:val="00081C7A"/>
    <w:rPr>
      <w:color w:val="0072CC"/>
      <w:u w:val="single"/>
    </w:rPr>
  </w:style>
  <w:style w:type="paragraph" w:customStyle="1" w:styleId="1bodycopy10pt">
    <w:name w:val="1 body copy 10pt"/>
    <w:basedOn w:val="Normal"/>
    <w:link w:val="1bodycopy10ptChar"/>
    <w:qFormat/>
    <w:rsid w:val="00081C7A"/>
    <w:pPr>
      <w:spacing w:after="120"/>
    </w:pPr>
    <w:rPr>
      <w:rFonts w:ascii="Arial" w:eastAsia="MS Mincho" w:hAnsi="Arial" w:cs="Times New Roman"/>
      <w:sz w:val="20"/>
      <w:lang w:val="en-US"/>
    </w:rPr>
  </w:style>
  <w:style w:type="paragraph" w:customStyle="1" w:styleId="4Bulletedcopyblue">
    <w:name w:val="4 Bulleted copy blue"/>
    <w:basedOn w:val="Normal"/>
    <w:qFormat/>
    <w:rsid w:val="00081C7A"/>
    <w:pPr>
      <w:numPr>
        <w:numId w:val="3"/>
      </w:numPr>
      <w:spacing w:after="120"/>
    </w:pPr>
    <w:rPr>
      <w:rFonts w:ascii="Arial" w:eastAsia="MS Mincho" w:hAnsi="Arial" w:cs="Arial"/>
      <w:sz w:val="20"/>
      <w:szCs w:val="20"/>
      <w:lang w:val="en-US"/>
    </w:rPr>
  </w:style>
  <w:style w:type="character" w:customStyle="1" w:styleId="1bodycopy10ptChar">
    <w:name w:val="1 body copy 10pt Char"/>
    <w:link w:val="1bodycopy10pt"/>
    <w:rsid w:val="00081C7A"/>
    <w:rPr>
      <w:rFonts w:ascii="Arial" w:eastAsia="MS Mincho" w:hAnsi="Arial" w:cs="Times New Roman"/>
      <w:sz w:val="20"/>
      <w:lang w:val="en-US"/>
    </w:rPr>
  </w:style>
  <w:style w:type="paragraph" w:customStyle="1" w:styleId="6Abstract">
    <w:name w:val="6 Abstract"/>
    <w:qFormat/>
    <w:rsid w:val="00081C7A"/>
    <w:pPr>
      <w:spacing w:after="240" w:line="259" w:lineRule="auto"/>
    </w:pPr>
    <w:rPr>
      <w:rFonts w:ascii="Arial" w:eastAsia="MS Mincho" w:hAnsi="Arial" w:cs="Times New Roman"/>
      <w:sz w:val="28"/>
      <w:szCs w:val="28"/>
      <w:lang w:val="en-US"/>
    </w:rPr>
  </w:style>
  <w:style w:type="paragraph" w:customStyle="1" w:styleId="Subheadwithpointer">
    <w:name w:val="Subhead with pointer"/>
    <w:basedOn w:val="Normal"/>
    <w:next w:val="6Abstract"/>
    <w:link w:val="SubheadwithpointerChar"/>
    <w:rsid w:val="00081C7A"/>
    <w:pPr>
      <w:numPr>
        <w:numId w:val="4"/>
      </w:numPr>
      <w:spacing w:before="120" w:after="120"/>
      <w:ind w:right="850"/>
    </w:pPr>
    <w:rPr>
      <w:rFonts w:ascii="Arial" w:eastAsia="MS Mincho" w:hAnsi="Arial" w:cs="Arial"/>
      <w:b/>
      <w:bCs/>
      <w:color w:val="12263F"/>
      <w:sz w:val="32"/>
      <w:szCs w:val="32"/>
      <w:lang w:val="en-US"/>
    </w:rPr>
  </w:style>
  <w:style w:type="paragraph" w:customStyle="1" w:styleId="1bodycopy11pt">
    <w:name w:val="1 body copy 11pt"/>
    <w:autoRedefine/>
    <w:rsid w:val="00081C7A"/>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081C7A"/>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qFormat/>
    <w:rsid w:val="00081C7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081C7A"/>
    <w:pPr>
      <w:spacing w:after="100"/>
    </w:pPr>
    <w:rPr>
      <w:rFonts w:ascii="Arial" w:eastAsia="MS Mincho" w:hAnsi="Arial" w:cs="Times New Roman"/>
      <w:sz w:val="20"/>
      <w:lang w:val="en-US"/>
    </w:rPr>
  </w:style>
  <w:style w:type="paragraph" w:customStyle="1" w:styleId="3Policytitle">
    <w:name w:val="3 Policy title"/>
    <w:basedOn w:val="Normal"/>
    <w:qFormat/>
    <w:rsid w:val="00081C7A"/>
    <w:pPr>
      <w:spacing w:after="120"/>
    </w:pPr>
    <w:rPr>
      <w:rFonts w:ascii="Arial" w:eastAsia="MS Mincho" w:hAnsi="Arial" w:cs="Times New Roman"/>
      <w:b/>
      <w:sz w:val="72"/>
      <w:lang w:val="en-US"/>
    </w:rPr>
  </w:style>
  <w:style w:type="paragraph" w:customStyle="1" w:styleId="Bulletedcopylevel2">
    <w:name w:val="Bulleted copy level 2"/>
    <w:basedOn w:val="1bodycopy10pt"/>
    <w:qFormat/>
    <w:rsid w:val="00081C7A"/>
    <w:pPr>
      <w:numPr>
        <w:numId w:val="5"/>
      </w:numPr>
      <w:tabs>
        <w:tab w:val="num" w:pos="360"/>
      </w:tabs>
      <w:ind w:left="0" w:firstLine="0"/>
    </w:pPr>
  </w:style>
  <w:style w:type="paragraph" w:customStyle="1" w:styleId="Subhead2">
    <w:name w:val="Subhead 2"/>
    <w:basedOn w:val="1bodycopy10pt"/>
    <w:next w:val="1bodycopy10pt"/>
    <w:link w:val="Subhead2Char"/>
    <w:qFormat/>
    <w:rsid w:val="00081C7A"/>
    <w:pPr>
      <w:spacing w:before="240"/>
    </w:pPr>
    <w:rPr>
      <w:b/>
      <w:color w:val="12263F"/>
      <w:sz w:val="24"/>
    </w:rPr>
  </w:style>
  <w:style w:type="character" w:customStyle="1" w:styleId="Subhead2Char">
    <w:name w:val="Subhead 2 Char"/>
    <w:link w:val="Subhead2"/>
    <w:rsid w:val="00081C7A"/>
    <w:rPr>
      <w:rFonts w:ascii="Arial" w:eastAsia="MS Mincho" w:hAnsi="Arial" w:cs="Times New Roman"/>
      <w:b/>
      <w:color w:val="12263F"/>
      <w:lang w:val="en-US"/>
    </w:rPr>
  </w:style>
  <w:style w:type="paragraph" w:styleId="TOC3">
    <w:name w:val="toc 3"/>
    <w:basedOn w:val="Normal"/>
    <w:next w:val="Normal"/>
    <w:autoRedefine/>
    <w:uiPriority w:val="39"/>
    <w:unhideWhenUsed/>
    <w:rsid w:val="00081C7A"/>
    <w:pPr>
      <w:spacing w:after="100"/>
      <w:ind w:left="400"/>
    </w:pPr>
    <w:rPr>
      <w:rFonts w:ascii="Arial" w:eastAsia="MS Mincho" w:hAnsi="Arial" w:cs="Times New Roman"/>
      <w:sz w:val="20"/>
      <w:lang w:val="en-US"/>
    </w:rPr>
  </w:style>
  <w:style w:type="paragraph" w:customStyle="1" w:styleId="Bullets-Twinkl">
    <w:name w:val="Bullets - Twinkl"/>
    <w:basedOn w:val="ListParagraph"/>
    <w:link w:val="Bullets-TwinklChar"/>
    <w:qFormat/>
    <w:rsid w:val="00560F66"/>
    <w:pPr>
      <w:numPr>
        <w:numId w:val="6"/>
      </w:numPr>
      <w:suppressAutoHyphens/>
      <w:autoSpaceDE w:val="0"/>
      <w:autoSpaceDN w:val="0"/>
      <w:adjustRightInd w:val="0"/>
      <w:spacing w:after="60" w:line="276" w:lineRule="auto"/>
      <w:ind w:left="283"/>
      <w:contextualSpacing w:val="0"/>
      <w:textAlignment w:val="center"/>
    </w:pPr>
    <w:rPr>
      <w:rFonts w:ascii="Roboto" w:eastAsia="Calibri" w:hAnsi="Roboto" w:cs="Twinkl"/>
      <w:color w:val="1C1C1C"/>
      <w:sz w:val="20"/>
      <w:szCs w:val="26"/>
      <w:lang w:eastAsia="en-GB"/>
    </w:rPr>
  </w:style>
  <w:style w:type="character" w:customStyle="1" w:styleId="Bullets-TwinklChar">
    <w:name w:val="Bullets - Twinkl Char"/>
    <w:link w:val="Bullets-Twinkl"/>
    <w:rsid w:val="00560F66"/>
    <w:rPr>
      <w:rFonts w:ascii="Roboto" w:eastAsia="Calibri" w:hAnsi="Roboto" w:cs="Twinkl"/>
      <w:color w:val="1C1C1C"/>
      <w:sz w:val="20"/>
      <w:szCs w:val="26"/>
      <w:lang w:eastAsia="en-GB"/>
    </w:rPr>
  </w:style>
  <w:style w:type="character" w:customStyle="1" w:styleId="Heading5Char">
    <w:name w:val="Heading 5 Char"/>
    <w:basedOn w:val="DefaultParagraphFont"/>
    <w:link w:val="Heading5"/>
    <w:uiPriority w:val="9"/>
    <w:rsid w:val="00937D8F"/>
    <w:rPr>
      <w:rFonts w:ascii="Roboto" w:eastAsiaTheme="majorEastAsia" w:hAnsi="Roboto" w:cstheme="majorBidi"/>
      <w:color w:val="2F5496" w:themeColor="accent1" w:themeShade="BF"/>
      <w:sz w:val="20"/>
      <w:szCs w:val="26"/>
      <w:lang w:eastAsia="en-GB"/>
    </w:rPr>
  </w:style>
  <w:style w:type="character" w:customStyle="1" w:styleId="Heading4Char">
    <w:name w:val="Heading 4 Char"/>
    <w:basedOn w:val="DefaultParagraphFont"/>
    <w:link w:val="Heading4"/>
    <w:uiPriority w:val="9"/>
    <w:semiHidden/>
    <w:rsid w:val="006A44DA"/>
    <w:rPr>
      <w:rFonts w:asciiTheme="majorHAnsi" w:eastAsiaTheme="majorEastAsia" w:hAnsiTheme="majorHAnsi" w:cstheme="majorBidi"/>
      <w:i/>
      <w:iCs/>
      <w:color w:val="2F5496" w:themeColor="accent1" w:themeShade="BF"/>
    </w:rPr>
  </w:style>
  <w:style w:type="paragraph" w:customStyle="1" w:styleId="Caption1">
    <w:name w:val="Caption 1"/>
    <w:basedOn w:val="Normal"/>
    <w:qFormat/>
    <w:rsid w:val="00451FB0"/>
    <w:pPr>
      <w:spacing w:before="120" w:after="120"/>
    </w:pPr>
    <w:rPr>
      <w:rFonts w:ascii="Arial" w:eastAsia="MS Mincho" w:hAnsi="Arial" w:cs="Times New Roman"/>
      <w:i/>
      <w:color w:val="F15F22"/>
      <w:sz w:val="20"/>
      <w:lang w:val="en-US"/>
    </w:rPr>
  </w:style>
  <w:style w:type="paragraph" w:customStyle="1" w:styleId="1bodycopy">
    <w:name w:val="1 body copy"/>
    <w:basedOn w:val="Normal"/>
    <w:link w:val="1bodycopyChar"/>
    <w:qFormat/>
    <w:rsid w:val="00451FB0"/>
    <w:pPr>
      <w:spacing w:after="120"/>
    </w:pPr>
    <w:rPr>
      <w:rFonts w:ascii="Arial" w:eastAsia="MS Mincho" w:hAnsi="Arial" w:cs="Times New Roman"/>
      <w:sz w:val="20"/>
      <w:lang w:val="en-US"/>
    </w:rPr>
  </w:style>
  <w:style w:type="character" w:customStyle="1" w:styleId="1bodycopyChar">
    <w:name w:val="1 body copy Char"/>
    <w:link w:val="1bodycopy"/>
    <w:rsid w:val="00451FB0"/>
    <w:rPr>
      <w:rFonts w:ascii="Arial" w:eastAsia="MS Mincho" w:hAnsi="Arial" w:cs="Times New Roman"/>
      <w:sz w:val="20"/>
      <w:lang w:val="en-US"/>
    </w:rPr>
  </w:style>
  <w:style w:type="paragraph" w:customStyle="1" w:styleId="paragraph">
    <w:name w:val="paragraph"/>
    <w:basedOn w:val="Normal"/>
    <w:rsid w:val="00194D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94D6D"/>
  </w:style>
  <w:style w:type="character" w:customStyle="1" w:styleId="eop">
    <w:name w:val="eop"/>
    <w:basedOn w:val="DefaultParagraphFont"/>
    <w:rsid w:val="00194D6D"/>
  </w:style>
  <w:style w:type="paragraph" w:styleId="NormalWeb">
    <w:name w:val="Normal (Web)"/>
    <w:basedOn w:val="Normal"/>
    <w:uiPriority w:val="99"/>
    <w:unhideWhenUsed/>
    <w:rsid w:val="005B6496"/>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rsid w:val="00C419A8"/>
    <w:rPr>
      <w:rFonts w:ascii="Arial" w:eastAsia="Times New Roman" w:hAnsi="Arial" w:cs="Arial"/>
      <w:b/>
      <w:bCs/>
      <w:i/>
      <w:iCs/>
      <w:sz w:val="28"/>
      <w:szCs w:val="28"/>
    </w:rPr>
  </w:style>
  <w:style w:type="paragraph" w:styleId="BodyTextIndent">
    <w:name w:val="Body Text Indent"/>
    <w:basedOn w:val="Normal"/>
    <w:link w:val="BodyTextIndentChar"/>
    <w:rsid w:val="00C419A8"/>
    <w:pPr>
      <w:spacing w:line="480" w:lineRule="auto"/>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419A8"/>
    <w:rPr>
      <w:rFonts w:ascii="Times New Roman" w:eastAsia="Times New Roman" w:hAnsi="Times New Roman" w:cs="Times New Roman"/>
      <w:szCs w:val="20"/>
    </w:rPr>
  </w:style>
  <w:style w:type="paragraph" w:styleId="BodyTextIndent2">
    <w:name w:val="Body Text Indent 2"/>
    <w:basedOn w:val="Normal"/>
    <w:link w:val="BodyTextIndent2Char"/>
    <w:uiPriority w:val="99"/>
    <w:unhideWhenUsed/>
    <w:rsid w:val="00C419A8"/>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C419A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4443">
      <w:bodyDiv w:val="1"/>
      <w:marLeft w:val="0"/>
      <w:marRight w:val="0"/>
      <w:marTop w:val="0"/>
      <w:marBottom w:val="0"/>
      <w:divBdr>
        <w:top w:val="none" w:sz="0" w:space="0" w:color="auto"/>
        <w:left w:val="none" w:sz="0" w:space="0" w:color="auto"/>
        <w:bottom w:val="none" w:sz="0" w:space="0" w:color="auto"/>
        <w:right w:val="none" w:sz="0" w:space="0" w:color="auto"/>
      </w:divBdr>
    </w:div>
    <w:div w:id="1244725999">
      <w:bodyDiv w:val="1"/>
      <w:marLeft w:val="0"/>
      <w:marRight w:val="0"/>
      <w:marTop w:val="0"/>
      <w:marBottom w:val="0"/>
      <w:divBdr>
        <w:top w:val="none" w:sz="0" w:space="0" w:color="auto"/>
        <w:left w:val="none" w:sz="0" w:space="0" w:color="auto"/>
        <w:bottom w:val="none" w:sz="0" w:space="0" w:color="auto"/>
        <w:right w:val="none" w:sz="0" w:space="0" w:color="auto"/>
      </w:divBdr>
      <w:divsChild>
        <w:div w:id="145558077">
          <w:marLeft w:val="0"/>
          <w:marRight w:val="0"/>
          <w:marTop w:val="0"/>
          <w:marBottom w:val="0"/>
          <w:divBdr>
            <w:top w:val="none" w:sz="0" w:space="0" w:color="auto"/>
            <w:left w:val="none" w:sz="0" w:space="0" w:color="auto"/>
            <w:bottom w:val="none" w:sz="0" w:space="0" w:color="auto"/>
            <w:right w:val="none" w:sz="0" w:space="0" w:color="auto"/>
          </w:divBdr>
        </w:div>
        <w:div w:id="1558593198">
          <w:marLeft w:val="0"/>
          <w:marRight w:val="0"/>
          <w:marTop w:val="0"/>
          <w:marBottom w:val="0"/>
          <w:divBdr>
            <w:top w:val="none" w:sz="0" w:space="0" w:color="auto"/>
            <w:left w:val="none" w:sz="0" w:space="0" w:color="auto"/>
            <w:bottom w:val="none" w:sz="0" w:space="0" w:color="auto"/>
            <w:right w:val="none" w:sz="0" w:space="0" w:color="auto"/>
          </w:divBdr>
        </w:div>
        <w:div w:id="943654837">
          <w:marLeft w:val="0"/>
          <w:marRight w:val="0"/>
          <w:marTop w:val="0"/>
          <w:marBottom w:val="0"/>
          <w:divBdr>
            <w:top w:val="none" w:sz="0" w:space="0" w:color="auto"/>
            <w:left w:val="none" w:sz="0" w:space="0" w:color="auto"/>
            <w:bottom w:val="none" w:sz="0" w:space="0" w:color="auto"/>
            <w:right w:val="none" w:sz="0" w:space="0" w:color="auto"/>
          </w:divBdr>
        </w:div>
        <w:div w:id="600531555">
          <w:marLeft w:val="0"/>
          <w:marRight w:val="0"/>
          <w:marTop w:val="0"/>
          <w:marBottom w:val="0"/>
          <w:divBdr>
            <w:top w:val="none" w:sz="0" w:space="0" w:color="auto"/>
            <w:left w:val="none" w:sz="0" w:space="0" w:color="auto"/>
            <w:bottom w:val="none" w:sz="0" w:space="0" w:color="auto"/>
            <w:right w:val="none" w:sz="0" w:space="0" w:color="auto"/>
          </w:divBdr>
        </w:div>
        <w:div w:id="559902657">
          <w:marLeft w:val="0"/>
          <w:marRight w:val="0"/>
          <w:marTop w:val="0"/>
          <w:marBottom w:val="0"/>
          <w:divBdr>
            <w:top w:val="none" w:sz="0" w:space="0" w:color="auto"/>
            <w:left w:val="none" w:sz="0" w:space="0" w:color="auto"/>
            <w:bottom w:val="none" w:sz="0" w:space="0" w:color="auto"/>
            <w:right w:val="none" w:sz="0" w:space="0" w:color="auto"/>
          </w:divBdr>
        </w:div>
        <w:div w:id="1926643959">
          <w:marLeft w:val="0"/>
          <w:marRight w:val="0"/>
          <w:marTop w:val="0"/>
          <w:marBottom w:val="0"/>
          <w:divBdr>
            <w:top w:val="none" w:sz="0" w:space="0" w:color="auto"/>
            <w:left w:val="none" w:sz="0" w:space="0" w:color="auto"/>
            <w:bottom w:val="none" w:sz="0" w:space="0" w:color="auto"/>
            <w:right w:val="none" w:sz="0" w:space="0" w:color="auto"/>
          </w:divBdr>
        </w:div>
        <w:div w:id="1721440682">
          <w:marLeft w:val="0"/>
          <w:marRight w:val="0"/>
          <w:marTop w:val="0"/>
          <w:marBottom w:val="0"/>
          <w:divBdr>
            <w:top w:val="none" w:sz="0" w:space="0" w:color="auto"/>
            <w:left w:val="none" w:sz="0" w:space="0" w:color="auto"/>
            <w:bottom w:val="none" w:sz="0" w:space="0" w:color="auto"/>
            <w:right w:val="none" w:sz="0" w:space="0" w:color="auto"/>
          </w:divBdr>
        </w:div>
        <w:div w:id="380328019">
          <w:marLeft w:val="0"/>
          <w:marRight w:val="0"/>
          <w:marTop w:val="0"/>
          <w:marBottom w:val="0"/>
          <w:divBdr>
            <w:top w:val="none" w:sz="0" w:space="0" w:color="auto"/>
            <w:left w:val="none" w:sz="0" w:space="0" w:color="auto"/>
            <w:bottom w:val="none" w:sz="0" w:space="0" w:color="auto"/>
            <w:right w:val="none" w:sz="0" w:space="0" w:color="auto"/>
          </w:divBdr>
        </w:div>
        <w:div w:id="2097096872">
          <w:marLeft w:val="0"/>
          <w:marRight w:val="0"/>
          <w:marTop w:val="0"/>
          <w:marBottom w:val="0"/>
          <w:divBdr>
            <w:top w:val="none" w:sz="0" w:space="0" w:color="auto"/>
            <w:left w:val="none" w:sz="0" w:space="0" w:color="auto"/>
            <w:bottom w:val="none" w:sz="0" w:space="0" w:color="auto"/>
            <w:right w:val="none" w:sz="0" w:space="0" w:color="auto"/>
          </w:divBdr>
        </w:div>
      </w:divsChild>
    </w:div>
    <w:div w:id="1670644526">
      <w:bodyDiv w:val="1"/>
      <w:marLeft w:val="0"/>
      <w:marRight w:val="0"/>
      <w:marTop w:val="0"/>
      <w:marBottom w:val="0"/>
      <w:divBdr>
        <w:top w:val="none" w:sz="0" w:space="0" w:color="auto"/>
        <w:left w:val="none" w:sz="0" w:space="0" w:color="auto"/>
        <w:bottom w:val="none" w:sz="0" w:space="0" w:color="auto"/>
        <w:right w:val="none" w:sz="0" w:space="0" w:color="auto"/>
      </w:divBdr>
    </w:div>
    <w:div w:id="21328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4/1530/contents/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legislation.gov.uk/ukpga/2014/6/part/3" TargetMode="External"/><Relationship Id="rId17" Type="http://schemas.openxmlformats.org/officeDocument/2006/relationships/hyperlink" Target="https://www.gov.uk/government/publications/school-admissions-code--2" TargetMode="External"/><Relationship Id="rId2" Type="http://schemas.openxmlformats.org/officeDocument/2006/relationships/customXml" Target="../customXml/item2.xml"/><Relationship Id="rId16" Type="http://schemas.openxmlformats.org/officeDocument/2006/relationships/hyperlink" Target="https://www.gov.uk/government/publications/governance-handbo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nd-code-of-practice-0-to-25"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gov.uk/ukpga/2010/15/part/11/chapter/1"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0/15/content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48B66B520F3F45997A512E7654D775" ma:contentTypeVersion="16" ma:contentTypeDescription="Create a new document." ma:contentTypeScope="" ma:versionID="67838870007487e4a0c6543361dde52c">
  <xsd:schema xmlns:xsd="http://www.w3.org/2001/XMLSchema" xmlns:xs="http://www.w3.org/2001/XMLSchema" xmlns:p="http://schemas.microsoft.com/office/2006/metadata/properties" xmlns:ns3="511e960f-fc9e-4c91-bae7-2d462275f3d4" xmlns:ns4="8f9c6182-eb8a-4ac1-a37a-0ca3504324e4" targetNamespace="http://schemas.microsoft.com/office/2006/metadata/properties" ma:root="true" ma:fieldsID="3203f42d8f64128dd45d2c99d6b3daca" ns3:_="" ns4:_="">
    <xsd:import namespace="511e960f-fc9e-4c91-bae7-2d462275f3d4"/>
    <xsd:import namespace="8f9c6182-eb8a-4ac1-a37a-0ca350432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60f-fc9e-4c91-bae7-2d462275f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c6182-eb8a-4ac1-a37a-0ca3504324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1e960f-fc9e-4c91-bae7-2d462275f3d4" xsi:nil="true"/>
  </documentManagement>
</p:properties>
</file>

<file path=customXml/itemProps1.xml><?xml version="1.0" encoding="utf-8"?>
<ds:datastoreItem xmlns:ds="http://schemas.openxmlformats.org/officeDocument/2006/customXml" ds:itemID="{642AC152-F235-44A5-B98D-C1859625EFB9}">
  <ds:schemaRefs>
    <ds:schemaRef ds:uri="http://schemas.microsoft.com/sharepoint/v3/contenttype/forms"/>
  </ds:schemaRefs>
</ds:datastoreItem>
</file>

<file path=customXml/itemProps2.xml><?xml version="1.0" encoding="utf-8"?>
<ds:datastoreItem xmlns:ds="http://schemas.openxmlformats.org/officeDocument/2006/customXml" ds:itemID="{600B9926-075D-427D-9FD7-09C8231ED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960f-fc9e-4c91-bae7-2d462275f3d4"/>
    <ds:schemaRef ds:uri="8f9c6182-eb8a-4ac1-a37a-0ca350432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DD0A9-24E2-4B17-BDEA-070D76100ECE}">
  <ds:schemaRefs>
    <ds:schemaRef ds:uri="http://schemas.microsoft.com/office/2006/metadata/properties"/>
    <ds:schemaRef ds:uri="http://schemas.microsoft.com/office/infopath/2007/PartnerControls"/>
    <ds:schemaRef ds:uri="511e960f-fc9e-4c91-bae7-2d462275f3d4"/>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Josh Hanton</cp:lastModifiedBy>
  <cp:revision>7</cp:revision>
  <dcterms:created xsi:type="dcterms:W3CDTF">2024-02-14T17:03:00Z</dcterms:created>
  <dcterms:modified xsi:type="dcterms:W3CDTF">2024-12-02T13:36:00Z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0x0101002D48B66B520F3F45997A512E7654D775</vt:lpwstr>
  </property>
</Properties>
</file>